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F9" w:rsidRPr="005663F9" w:rsidRDefault="005663F9" w:rsidP="005663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F9" w:rsidRPr="005663F9" w:rsidRDefault="005663F9" w:rsidP="00566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63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КЫШТОВСКОГО СЕЛЬСОВЕТА</w:t>
      </w:r>
    </w:p>
    <w:p w:rsidR="005663F9" w:rsidRPr="005663F9" w:rsidRDefault="005663F9" w:rsidP="00566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63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КЫШТОВСКОГО РАЙОНА </w:t>
      </w:r>
    </w:p>
    <w:p w:rsidR="005663F9" w:rsidRPr="005663F9" w:rsidRDefault="005663F9" w:rsidP="00566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63F9">
        <w:rPr>
          <w:rFonts w:ascii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5663F9" w:rsidRPr="005663F9" w:rsidRDefault="005663F9" w:rsidP="005663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63F9" w:rsidRPr="005663F9" w:rsidRDefault="005663F9" w:rsidP="00566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63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663F9" w:rsidRPr="005663F9" w:rsidRDefault="005663F9" w:rsidP="00566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F9">
        <w:rPr>
          <w:rFonts w:ascii="Times New Roman" w:hAnsi="Times New Roman"/>
          <w:sz w:val="28"/>
          <w:szCs w:val="28"/>
          <w:lang w:eastAsia="ru-RU"/>
        </w:rPr>
        <w:t> </w:t>
      </w:r>
    </w:p>
    <w:p w:rsidR="005663F9" w:rsidRPr="005663F9" w:rsidRDefault="005663F9" w:rsidP="005663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63F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33F69">
        <w:rPr>
          <w:rFonts w:ascii="Times New Roman" w:hAnsi="Times New Roman"/>
          <w:sz w:val="28"/>
          <w:szCs w:val="28"/>
          <w:lang w:eastAsia="ru-RU"/>
        </w:rPr>
        <w:t>17</w:t>
      </w:r>
      <w:r w:rsidRPr="005663F9">
        <w:rPr>
          <w:rFonts w:ascii="Times New Roman" w:hAnsi="Times New Roman"/>
          <w:sz w:val="28"/>
          <w:szCs w:val="28"/>
          <w:lang w:eastAsia="ru-RU"/>
        </w:rPr>
        <w:t>»</w:t>
      </w:r>
      <w:r w:rsidR="00F33F69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Pr="005663F9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                 </w:t>
      </w:r>
      <w:r w:rsidR="00F33F6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663F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33F69">
        <w:rPr>
          <w:rFonts w:ascii="Times New Roman" w:hAnsi="Times New Roman"/>
          <w:sz w:val="28"/>
          <w:szCs w:val="28"/>
          <w:lang w:eastAsia="ru-RU"/>
        </w:rPr>
        <w:t>6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 по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осуществлению муниципального </w:t>
      </w:r>
      <w:proofErr w:type="gramStart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сохранностью автомобильных дорог общего пользования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местного значения в границах населенных пунктов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 образования Кыштовского сельсовета Кыштовского района Новосибирской области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пунктом 5 части 1 статьи 14 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 за сохранностью автомобильных дорог местного значения в границах населенных пунктов муниципального образования Кыштовского сельсовета Кыштовского района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Новосибирской области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5663F9" w:rsidRPr="005663F9" w:rsidRDefault="005663F9" w:rsidP="005663F9">
      <w:pPr>
        <w:pStyle w:val="a9"/>
        <w:numPr>
          <w:ilvl w:val="0"/>
          <w:numId w:val="5"/>
        </w:numPr>
        <w:shd w:val="clear" w:color="auto" w:fill="F9F9F9"/>
        <w:tabs>
          <w:tab w:val="num" w:pos="0"/>
        </w:tabs>
        <w:spacing w:after="0" w:line="240" w:lineRule="auto"/>
        <w:ind w:left="0"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Административный регламент по осуществлению муниципального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контроля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Кыштовского сельсовета Кыштовского района Новосибирской области приложению к настоящему постановлению.</w:t>
      </w:r>
    </w:p>
    <w:p w:rsidR="005663F9" w:rsidRPr="005663F9" w:rsidRDefault="005663F9" w:rsidP="005663F9">
      <w:pPr>
        <w:pStyle w:val="a9"/>
        <w:numPr>
          <w:ilvl w:val="0"/>
          <w:numId w:val="5"/>
        </w:numPr>
        <w:shd w:val="clear" w:color="auto" w:fill="F9F9F9"/>
        <w:tabs>
          <w:tab w:val="num" w:pos="0"/>
        </w:tabs>
        <w:spacing w:after="0" w:line="240" w:lineRule="auto"/>
        <w:ind w:left="0" w:right="42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постановление подлежит размещению на официальном сайте муниципального образования Кыштовского сельсовета Кыштовского района Новосибирской области и в периодическом печатном издании «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Кыштовский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Вестник» и вступает в силу со дня его официального опубликования (обнародования).</w:t>
      </w:r>
    </w:p>
    <w:p w:rsidR="005663F9" w:rsidRPr="005663F9" w:rsidRDefault="005663F9" w:rsidP="005663F9">
      <w:pPr>
        <w:pStyle w:val="a9"/>
        <w:numPr>
          <w:ilvl w:val="0"/>
          <w:numId w:val="5"/>
        </w:numPr>
        <w:shd w:val="clear" w:color="auto" w:fill="F9F9F9"/>
        <w:tabs>
          <w:tab w:val="clear" w:pos="928"/>
          <w:tab w:val="num" w:pos="0"/>
        </w:tabs>
        <w:spacing w:after="0" w:line="240" w:lineRule="auto"/>
        <w:ind w:left="0"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исполнением данного постановления оставляю за собой.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Глава Кыштовского сельсовета                                                                       Н.В.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Шипчин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постановлению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____ ________ № 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АДМИНИСТРАТИВНЫЙ РЕГЛАМЕНТ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 осуществлению муниципального </w:t>
      </w:r>
      <w:proofErr w:type="gramStart"/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контроля за</w:t>
      </w:r>
      <w:proofErr w:type="gramEnd"/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сохранностью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автомобильных дорог общего пользования местного значения в границах населенных пунктов муниципального образования Кыштовского сельсовета Кыштовского района Новосибирской области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Настоящий административный регламент по осуществлению муниципального контроля за сохранностью автомобильных дорог общего пользования местного значения в границах населенных пунктов муниципального образования Кыштовского сельсовета Кыштовского района Новосибирской области  (далее — административный регламент) устанавливает порядок организации и проведения администрацией Кыштовского сельского поселения проверок при осуществлении муниципального контроля за сохранностью автомобильных дорог местного значения Кыштовского поселения.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Муниципальный контроль за сохранностью автомобильных дорог общего пользования местного значения в границах населенных пунктов муниципального образования Кыштовского сельсовета Кыштовского района Новосибирской области 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осуществляется в соответствии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Кодексом Российской Федерации об административных правонарушениях от 30 декабря 2001 года № 195-ФЗ;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Федеральным законом от 15.02.2016г.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Федеральным законом от 10 декабря 1995 года № 196-ФЗ «О безопасности дорожного движения»;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Уставом Кыштовского сельсовета Кыштовского района Новосибирской области;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муниципальными правовыми актами;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настоящим административным регламентом.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Муниципальный контроль за обеспечением сохранности автомобильных дорог 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местного значения 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 Кыштовского района Новосибирской области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– муниципальная функция) осуществляется уполномоченными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должностными лицами комиссии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– должностные лица)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(далее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пользователи автомобильных дорог).</w:t>
      </w:r>
    </w:p>
    <w:p w:rsidR="005663F9" w:rsidRPr="005663F9" w:rsidRDefault="005663F9" w:rsidP="005663F9">
      <w:pPr>
        <w:numPr>
          <w:ilvl w:val="1"/>
          <w:numId w:val="2"/>
        </w:numPr>
        <w:shd w:val="clear" w:color="auto" w:fill="F9F9F9"/>
        <w:tabs>
          <w:tab w:val="clear" w:pos="1440"/>
          <w:tab w:val="num" w:pos="0"/>
        </w:tabs>
        <w:spacing w:after="0" w:line="240" w:lineRule="auto"/>
        <w:ind w:left="0"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исполнении муниципальной функции администрация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взаимодействует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 органами прокуратуры по вопросам согласования проведения проверок;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органами внутренних дел для оказания содействия при проведении проверок;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 физическими и юридическими лицами.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Конечным результатом исполнения муниципальной функции является выявление факта (отсутствия факта) нарушения.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 результатам исполнения муниципальной функции составляется: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акт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предписание юридическому лицу, индивидуальному предпринимателю об устранении выявленных нарушений (в случае выявления факта нарушения) и (или) предписание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В случае если при проведении проверки установлено, что выявленные нарушения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 администрация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принимает меры по недопущению причинения вреда или прекращению его причинения.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основанием для исполнения муниципальной функции является поступление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администрацию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(далее – заявитель) по результатам исполнения муниципальной функции заявителю направляется ответ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их элементов.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9.1. Мероприятия проводятся в отношении следующих объектов: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автомобильных дорог;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зданий, сооружений и иных объектов дорожного сервиса, расположенных на придорожных полосах автомобильных дорог;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рекламных конструкций, расположенных в полосе отвода и придорожных полосах автомобильных дорог;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полос отвода и придорожных полос, автомобильных дорог.</w:t>
      </w:r>
    </w:p>
    <w:p w:rsidR="005663F9" w:rsidRPr="005663F9" w:rsidRDefault="005663F9" w:rsidP="005663F9">
      <w:pPr>
        <w:numPr>
          <w:ilvl w:val="1"/>
          <w:numId w:val="3"/>
        </w:numPr>
        <w:shd w:val="clear" w:color="auto" w:fill="F9F9F9"/>
        <w:tabs>
          <w:tab w:val="clear" w:pos="1440"/>
          <w:tab w:val="num" w:pos="0"/>
        </w:tabs>
        <w:spacing w:after="0" w:line="240" w:lineRule="auto"/>
        <w:ind w:left="0"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Требования </w:t>
      </w:r>
      <w:proofErr w:type="gramStart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 порядку исполнения муниципальной функции по проведению проверок при осуществлении муниципального контроля за обеспечением сохранности автомобильных дорог общего пользования местного значения в границах</w:t>
      </w:r>
      <w:proofErr w:type="gramEnd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муниципального образования Кыштовского сельсовета Кыштовского района Новосибирской области.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Порядок информирования о правилах исполнения муниципальной функции.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 Сведения о местонахождении, номер телефона, электронный адрес,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официальный сайт администрации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13775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2702"/>
        <w:gridCol w:w="2268"/>
        <w:gridCol w:w="2268"/>
        <w:gridCol w:w="6537"/>
      </w:tblGrid>
      <w:tr w:rsidR="005663F9" w:rsidRPr="005663F9" w:rsidTr="005663F9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льное образование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Почтов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ый адрес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hanging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Справочные телефоны</w:t>
            </w:r>
          </w:p>
        </w:tc>
        <w:tc>
          <w:tcPr>
            <w:tcW w:w="65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left="-1993" w:right="3269"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почты, сайта</w:t>
            </w:r>
          </w:p>
        </w:tc>
      </w:tr>
      <w:tr w:rsidR="005663F9" w:rsidRPr="005663F9" w:rsidTr="005663F9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Кыштовского сельсовета Кыштовского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632270, Новосибирская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Кыштовский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</w:t>
            </w:r>
          </w:p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Кыштовка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ул. Ленина, 42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Default="005663F9" w:rsidP="005663F9">
            <w:pPr>
              <w:spacing w:after="0" w:line="240" w:lineRule="auto"/>
              <w:ind w:right="426" w:hanging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71-21-605;</w:t>
            </w:r>
          </w:p>
          <w:p w:rsidR="005663F9" w:rsidRPr="005663F9" w:rsidRDefault="005663F9" w:rsidP="005663F9">
            <w:pPr>
              <w:spacing w:after="0" w:line="240" w:lineRule="auto"/>
              <w:ind w:right="426" w:hanging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 71-22-333</w:t>
            </w:r>
          </w:p>
        </w:tc>
        <w:tc>
          <w:tcPr>
            <w:tcW w:w="65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left="-1993" w:right="3269"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kgg@kyshtovka.nsknet.ru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работы: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411"/>
        <w:gridCol w:w="3118"/>
        <w:gridCol w:w="6656"/>
      </w:tblGrid>
      <w:tr w:rsidR="005663F9" w:rsidRPr="005663F9" w:rsidTr="005663F9">
        <w:trPr>
          <w:trHeight w:val="75"/>
        </w:trPr>
        <w:tc>
          <w:tcPr>
            <w:tcW w:w="3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31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часы</w:t>
            </w:r>
          </w:p>
        </w:tc>
        <w:tc>
          <w:tcPr>
            <w:tcW w:w="66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Обеденный перерыв</w:t>
            </w:r>
          </w:p>
        </w:tc>
      </w:tr>
      <w:tr w:rsidR="005663F9" w:rsidRPr="005663F9" w:rsidTr="005663F9">
        <w:trPr>
          <w:trHeight w:val="75"/>
        </w:trPr>
        <w:tc>
          <w:tcPr>
            <w:tcW w:w="3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</w:t>
            </w:r>
          </w:p>
        </w:tc>
        <w:tc>
          <w:tcPr>
            <w:tcW w:w="31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9.00 до 17.00</w:t>
            </w:r>
          </w:p>
        </w:tc>
        <w:tc>
          <w:tcPr>
            <w:tcW w:w="66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282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13.00 до 14.00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 Информация о порядке исполнения муниципальной функции представляется посредством ее размещения в средствах массовой информации (далее — СМИ), электронной почте, по телефону и (или) непосредственно должностным лицом, ответственным за исполнение муниципальной функции.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 Для обеспечения информирования о порядке исполнения муниципальной функции представляется следующая информация: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наименование уполномоченного органа, его должностных лиц, исполняющих муниципальную функцию;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почтовый адрес уполномоченного органа;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номера телефонов, адреса электронной почты уполномоченного органа, должностных лиц;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график (режим) работы уполномоченного органа, должностных лиц;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перечень оснований, при наличии которых муниципальная функция не исполняется;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порядок обжалования актов (решений) уполномоченного органа, действий или бездействия его должностных лиц;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 перечень и извлечения из нормативных правовых актов, регулирующих исполнение муниципальной функции.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 Основными требованиями к информированию заявителей являются: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достоверность предоставляемой информации;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четкость в изложении информации;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полнота информирования;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удобство и доступность получения информации.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 Информирование заявителей осуществляется в устной или письменной форме следующим образом: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индивидуальное информирование;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публичное информирование.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 Индивидуальное устное информирование осуществляется при обращении заявителей за информацией лично или по телефону.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18.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Индивидуальное письменное информирование осуществляется путем направления ответов почтовым отправлением.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19. Публичное устное информирование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официальный сайт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Кыштовского сельсовета Кыштовского района Новосибирской области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сети «Интернет».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Сроки исполнения муниципальной функции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проведению проверок при осуществлении муниципа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обеспечением </w:t>
      </w: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сохранности автомобильных дорог общего пользования местного значения в границах Кыштовского сельсовета Кыштовского района Новосибирской области.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20.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21.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микропредприятия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22.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срок проведения выездной плановой проверки может быть продлен главой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основании мотивированных предложений должностных лиц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проводящих выездную плановую проверку, но не более чем на двадцать рабочих дней, в отношении малых предприятий,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микропредприятий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более чем на пятнадцать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23. Плановые проверки проводятся не чаще чем один раз в три года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Перечень оснований для приостановления исполнения муниципальной функции, либо отказа в исполнении муниципальной функции.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24. Основаниями, при наличии которых исполнение муниципальной функции приостанавливается, являются соответствующее определение или решение суда или представление прокурора.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25. Муниципальная функция не исполняется в случае: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установления факта проведения проверки соблюдения одних и тех же обязательных требований законодательства, в отношении одного юридического лица или одного индивидуального предпринимателя другими органами государственного контроля (надзора) или муниципального контроля;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поступления в администрацию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 Кыштовского района Новосибирской области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обращений и заявлений, не позволяющих установить лицо, их направившее, а также обращений и заявлений, не содержащих сведения о фактах: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возникновения угрозы причинения вреда жизни, здоровью граждан, вреда животным, окружающей среде, безопасности государства, а также угрозы чрезвычайных ситуации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причинение вреда жизни, здоровью граждан, вреда животным, окружающей среде безопасности государства, а также угрозы чрезвычайных ситуации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нарушения прав потребителей (в случае обращения граждан, права которых нарушены);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решения прокуратуры об отказе в согласовании проведения внеплановой выездной проверки юридических лиц, индивидуальных предпринимателей.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Требования к исполнению муниципальной функции в соответствии в законодательном Российской Федерации на платной (бесплатной) основе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26. Исполнение муниципальной функции осуществляется бесплатно.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Требования к документам, предоставляемым субъектами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27.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Субъекты про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верки при запросе предоставляют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администрацию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Кыштовского района Новосибирской области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28.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Не требуется нотариального удостоверения копий документов, представляемых в администрацию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Кыштовского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области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иное не предусмотрено законодательством Российской Федерации.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28.1. 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Уполномоченное должностное лицо, осуществляющее муниципальный контроль, перед проведением проверок (плановых либо внеплановых) запрашивает и получает на безвозмездной основе, в том числе в электронной форме, документы и (или) информацию, включенные в перечень, определенный распоряжением Правительством Российской Федерации от 19.04.2016 года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эти документы и (или) информация, в рамках межведомственного информационного взаимодействия в сроки и </w:t>
      </w:r>
      <w:hyperlink r:id="rId6" w:history="1">
        <w:r w:rsidRPr="005663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порядке</w:t>
        </w:r>
      </w:hyperlink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установлены постановлением Правительства Российской Федерации от 18.04.2016 года № 323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Административные процедуры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 Исполнение муниципальной функции включает в себя следующие административные процедуры: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Составление ежегодного плана проведения плановых проверок;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Приём и регистрация обращений и заявлений;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Подготовка решения о проведении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Проведение документарной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Проведение выездной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Оформление результатов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Блок-схема исполнения муниципальной функции приведена в приложение № 1 к настоящему административному регламенту.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Составление ежегодного плана проведения плановых проверок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 Юридическим фактом, являющимся основанием для составления ежегодного плана проведения плановых проверок (далее – план проверок), является наступление плановой даты — 1 сентября года, предшествующего году проведения плановых проверок.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31. Специалист, ответственный за составление плана проверок: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составляет сопроводительное письмо в органы прокуратуры и проект плана проверок по типовой форме, в который могут быть включены юридические лица, в отношении которых установлен факт истечения трех лет со дня: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государственной регистрации юридического лица;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окончания проведения последней плановой проверки юридического лица;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уведомления;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 администрации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32.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 администраци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органы прокуратуры и утверждает, переданный ему проект ежегодного плана проверок до 1 сентября года предшествующего году проведения проверки, либо возвращает на доработку специалисту, составившему план, с указанием замечаний по его составлению.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33. В случае наличия замечаний, специалист, ответственный за составление ежегодного плана проверок устраняет замечания и передает его на утверждение главе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 срок не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 за два рабочих дня до 1 сентября текущего года предшествующего году проверки.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течение одного рабочего дня утверждает представленный исправленный проект плана, подписывает сопроводительное письмо.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34. Утвержденный и подписанный главой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проект ежегодного плана, вместе с сопроводительным письмом, направляется специалистом, ответственным за делопроизводство в срок до 1 сентября года,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направляются на бумажном носителе с приложением копии в электронном виде.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35.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форме распоряжения, заверяется его личной подписью и печатью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36. Утвержденный и подписанный главой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ежегодный план, вместе с сопроводительным письмом, направляется специалистом, ответственным за делопроизводство в срок до 1 ноября года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и планы проверок направляются на бумажном носителе с приложением копии в электронном виде.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37. Утвержденный главой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ежегодный план проведения плановых проверок доводится до сведения заинтересованных лиц посредством его размещения на официальном сайте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сети «Интернет» либо иным доступным способом специалистом ответственным за делопроизводство в течение одного рабочего дня.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38. Результатом исполнения административной процедуры является размещенный на официальном сайте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сети «Интернет» либо в СМИ план проверок.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39. Максимальный срок выполнения указанных административных действий составляет 10 часов.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Максимальный срок исполнения указанной административной процедуры – 30 рабочих дней.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Приём и регистрация обращений и заявлений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40.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требования прокурора о проведении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возникновение угрозы причинения вреда жизни, здоровью граждан, вреда животным, окружающей среде, безопасности государства, а также угрозы чрезвычайных ситуаций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причинение вреда жизни, здоровью граждан, вреда животным,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41. Специалист, ответственный за регистрацию обращений назначается главой Администраци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При получении заявлений и обращений по почте специалист, ответственный за регистрацию обращений, регистрирует поступление заявления или обращения и представленные документы в соответствии с установленными правилами делопроизводства.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42. При личном обращении специалист, ответственный за регистрацию, устанавливает предмет обращения, проверяет документ, удостоверяющий личность заявителя, предлагает составить заявление с указанием фактов, указанных в п. 40 или составляет его самостоятельно со слов заявителя, подтверждая достоверность изложения фактов личной подписью заявителя.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43. При обращении посредством телефонной связи специалист, ответственный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44. Специалист, ответственный за регистрацию, проверяет обращения и заявления на соответствие следующим требованиям: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наличие сведений о фактах, указанных п. 40 настоящего административного регламента;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соответствие предмета обращения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полномочиям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45. Требование прокурора, обращения и заявления передаются главе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 соответствии их требованиям, указанным в п. 44 настоящего регламента.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(предоставления муниципальной услуги) по работе с обращениями граждан.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46. 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рассматривает требование прокурора, обращение и заявление, и назначает специалиста, ответственного за подготовку решения о проведении проверки, и передает ему требование прокурора, обращение и заявление с соответствующим поручением.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47. Результатом исполнения административной процедуры является поручение главы Администрации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 подготовке решения о проведении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48. Максимальный срок выполнения указанных административных действий составляет 1 день.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49. Максимальный срок исполнения указанной административной процедуры – 2 рабочих дня.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Подготовка решения о проведении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50. Юридическими фактами, являющимися основаниями для подготовки решения о проведении проверки, являются: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наступление даты, за 5 дней предшествующей дате проведения плановой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поступление специалисту, ответственному за подготовку решения о проведении проверки, от главы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требования прокурора, заявления или обращения с поручением о подготовке решения о проведении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в отношении принятия решения о выездной проверке — поступление специалисту, ответственному за подготовку решения, акта документарной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51. Специалист, ответственный за подготовку решения о проведении проверки, в случае подготовки решения о проведении внеплановой проверки по основаниям, указанным в п. 40 настоящего административного регламента, по результатам рассмотрения изложенных в заявлении или обращении фактов устанавливает: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принадлежность предмета обращения к одному из следующих фактов: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необходимость принятия неотложных мер при проведении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52. Специалист, ответственный за подготовку решения о проведении проверки, готовит проект решения о проведении выездной проверки в форме распоряжения в 4 экземплярах (приложение № 2 к настоящему административному регламенту):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при наличии акта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при установлении предполагаемого причинения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при указании в плане проверок выездной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при установлении невозможности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53. Во всех остальных случаях специалист, ответственный за подготовку решения о проведении проверки, готовит проект решения о проведении документарной проверки в форме распоряжения в 3 экземплярах (приложение № 2 к настоящему административному регламенту).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54. В случае необходимости проведения внеплановой выездной проверки на основании поступивших в Администрацию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специалист, ответственный за подготовку решения о проведении проверки, дополнительно готовит проект заявления о согласовании проведения проверки с органом прокуратуры на основании типовой формы.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55. Специалист, ответственный за подготовку решения о проведении проверок, передает подготовленные проекты распоряжения о проведении проверки, заявления о согласовании с органами прокуратуры главе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56. 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проверяет обоснованность проекта распоряжения о проведении проверки, заявления о согласовании с органами прокуратуры, принимает решение о проведении проверки в форме распоряжения, заверяя его личной подписью и печатью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57.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проект распоряжения о проведении проверок и проекты соответствующих документов не соответствует законодательству, 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возвращает их специалисту, ответственному за подготовку решения о проведении проверки, для приведения их в соответствие с требованиями законодательства с указанием причины возврата. Специалист, ответственный за подготовку решения о проведении проверок должен привести документы в соответствие с требованиями законодательства, и направить его главе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для повторного рассмотрения и принятия соответствующего решения.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58. 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 передает распоряжение о проведении проверки, заявление о согласовании с органами прокуратуры специалисту, ответственному за проведение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59. Специалист, ответственный за проведение проверки, передает копию распоряжения о проведении проверки специалисту, ответственному за делопроизводство, для направления субъекту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внеплановой выездной проверке проверяемые юридические лица, индивидуальные предприниматели уведомляются доступным способом (посредством факсимильной, электронной или почтовой связи).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60. 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61. В случае выявления фактов, указанных в п. 54 специалист, ответственный за проведение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лица, в состав которого входит заявление о согласовании проведения внеплановой выездной проверки, копия распоряжения главы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 проведении внеплановой выездной проверки и документы, которые содержат сведения, послужившие основанием ее проведения,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передает сформированный пакет документов специалисту, ответственному за делопроизводство,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документа, подписанного электронной цифровой подписью.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62. Результатом исполнения административной процедуры является распоряжение о проведении проверки, а в случаях, указанных в настоящем административном регламенте — уведомление субъекта проверки, заявление о согласовании с органами прокуратуры.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63. Максимальный срок выполнения указанных административных действий составляет 4 часа.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64. Максимальный срок исполнения указанной административной процедуры – 2 рабочих дня.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Проведение документарной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65. Юридическим фактом, являющимся основанием для начала проведения документарной проверки, является получение специалистом, ответственным за проведение проверки, распоряжения о проведении документарной проверки от главы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а также с исполнением предписаний и постановлений уполномоченных органов муниципального контроля.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66. Специалист, ответственный за проведение проверки, рассматривает документы юридического лица, индивидуального предпринимателя, имеющиеся в распоряжении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сельсовета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67. В случае если рассмотренные сведения позволяют оценить исполнение субъектом проверки обязательных требований,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68.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достоверность сведений, содержащихся в документах, имеющихся в распоряжении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вызывает обоснованные сомнения, либо эти сведения не позволяют оценить исполнение субъектом проверки обязательных требований, специалист, ответственный за проведение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документы, заверяя его своей подписью;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прилагает к запросу заверенную печатью копию распоряжения руководителя уполномоченного органа о проведении документарной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3) передает подготовленный запрос специалисту, ответственному за делопроизводство, для отправки заказным почтовым отправлением с уведомлением о вручении;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уведомляет субъекта проверки посредством телефонной или электронной связи о направлении запроса.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69. При поступлении ответа на запрос от субъекта проверки специалист, ответственный за проведение проверки, устанавливает факт соответствия и достаточности представленных документов запросу.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70.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рассмотренные сведения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71.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у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(или) полученным в ходе осуществления государственного контроля (надзора), специалист, ответственный за проведение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готовит письмо субъекту проверки с требованием представить в течение десяти рабочих дней необходимые пояснения в письменной форме, содержащее перечень вопросов, требующих пояснения, заверяя его своей подписью;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передает подготовленное письмо специалисту, ответственному за делопроизводство, для отправки заказным почтовым отправлением с уведомлением о вручении;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уведомляет субъекта проверки посредством телефонной или электронной связи о направлении письма.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72. При поступлении пояснений субъекта проверки в письменной форме специалист, ответственный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требований, специалист, ответственный за проведение проверки, производит их оценку и готовит акт проверки в 2 экземплярах, по форме, приведенной в приложении № 3 к настоящему административному регламенту.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73.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специалист, ответственный за проведение проверки, готовит акт проверки непосредственно после завершения проверки, содержащий сведения о недостаточности информации для оценки фактов и передает специалисту, ответственному за подготовку решения о проведении проверок, для подготовки решения о проведении внеплановой выездной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74. Результатом исполнения административной процедуры является акт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75. Максимальный срок выполнения указанных административных действий и исполнения указанной административной процедуры составляет 20 рабочих дней.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Проведение выездной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76.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Юридическим фактом, являющимся основанием для начала проведения выездной проверки, является получение специалистом, ответственным за проведение проверки, распоряжения о проведении плановой выездной проверки от главы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 а в случае внеплановой выездной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проверки — решения прокурора или его заместителя о согласовании проведения внеплановой выездной проверки.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77. Специалист, ответственный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78.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Специалист, ответственный за проведение проверки, предъявляет служебное удостоверение и знакомит под роспись руководителя или иного должностного лица юридического лица, индивидуального предпринимателя, его уполномоченного представителя с копией распоряжения о назначении выездной проверки и с полномочиями проводящих выездную проверку лиц, с информацией об Администрации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подтверждения своих полномочий (положение об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 а также с целями, задачами, основаниями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проведения выездной проверки, видами и объемом мероприятий по контролю, со сроками и с условиями ее проведения, с настоящим административным регламентом, а в случаях указанных в настоящем административном регламенте – с решением органа прокуратуры о согласовании проведении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79. Специалист, ответственный за проведение проверки, предлагает руководителю или иному должностному лицу юридического лица, индивидуального предпринимателя, его уполномоченному представителю предоставить возможность ознакомиться с документами, связанными с целями, задачами и предметом выездной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80. В случае если рассмотренные сведения и факты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ее завершения.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81.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проведения внеплановой выездной проверки, если установлена необходимость принятия неотложных мер в момент совершения нарушений в связи с предполагаемым причинением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проверки, специалист ответственный за проведение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проверки, прекращает исполнение муниципальной функции.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82. Результатом исполнения административной процедуры является акт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Оформление результатов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83. Юридическим фактом, являющимся основанием для начала оформления результатов проверки, является составление акта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84. Специалист, ответственный за проведение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готовит протоколы исследований,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непосредственно после завершения проверки вручает акт проверки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осуществляет запись о проведенной проверке, содержащую сведения об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 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 в журнале учета проверок должностными лицами органа государственного контроля (надзора), с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указанием фамилии, имена, отчества и должности должностного лица или должностных лиц, проводящих проверку, заверяя ее своей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подписью и подписями должностных лиц, участвовавших в проверке. При отсутствии журнала учета проверок специалист, ответственный за проведение проверки, в акте проверки делает соответствующую запись.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85.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специалист, ответственный за проведение проверки, передает акт проверки специалисту, ответственному за делопроизводство, для направления заказным почтовым отправлением с уведомлением о вручении.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86. При поступлении уведомления о вручении специалист, ответственный за делопроизводство, передает его специалисту, ответственному за проведение проверки, для приобщения к экземпляру акта проверки и передачи для хранения в архиве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87.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выявления при проведении проверки нарушений субъектом проверки обязательных требований специалист, ответственный за проведение проверки, готовит и выдает предписание субъекту проверки об устранении выявленных нарушений с указанием сроков их устранения по форме согласно приложениям № 4 и № 5 к настоящему регламенту и (или) предписание о проведении мероприятий по предотвращению причинения вреда жизни и здоровью людей, вреда животным, растениям, окружающей среде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88. В случае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внеплановая выездная проверка проводилась по согласованию с органом прокуратуры, или по требованию прокурора специалист, ответственный за проведение проверки, передает копию акта проверки специалисту, ответственному за делопроизводство, для направления в орган прокуратуры, принявшим решение о согласовании проведения проверки, или предъявившим требование о проведении проверки в течение пяти рабочих дней со дня составления акта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89.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Результатом исполнения административной процедуры является уведомление субъекта проверки о результатах проверки, а в указанных в настоящем административном регламенте случаях – уведомление органа прокуратуры, ответ заявителю, а также предписание об устранении выявленных нарушений и (или)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90. Максимальный срок выполнения указанных административных действий составляет 4 часа.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91. Максимальный срок исполнения указанной административной процедуры – 6 рабочих дней.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Внесудебное (административное) обжалование действий (бездействия) должностных лиц и их решений, принятых в ходе осуществления 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92.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ее должностные лица в случае ненадлежащего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93. Глава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осуществляет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исполнением должностными лицами администрации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94.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мер, администрация обязана сообщить в письменной форме юридическому лицу, индивидуальному предпринимателю, права и (или) законные интересы которых нарушены в ходе проверки.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95. Текущий контроль соблюдения последовательности действий, определенных административными процедурами по выполнению муниципальной функции (далее – текущий контроль), осуществляется главой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96.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порядок проведения проверок.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97. Основанием для проведения проверки является распоряжение главы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Порядок обжалования действий (бездействий) должностного лица, а также принимаемого им решения при исполнении муниципальной функции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98.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обжаловать действия (бездействие) должностных лиц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и нормативными правовыми актами муниципального образования.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99. Заявление об обжаловании действий (бездействия)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100. Муниципальные правовые акты Администраци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нарушающие права и (или) законные интересы юридических лиц и индивидуальных предпринимателей и не соответствуют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101.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Вред, причиненный юридическим лицам, физическим лицам, индивидуальным предпринимателям вследствие действий (бездействия) должностных лиц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районного бюджета в соответствии с гражданским законодательством.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102.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определении размера вреда, причиненного юридическим лицам, индивидуальным предпринимателям неправомерными действиями (бездействием)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 ее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или должны осуществить для получения юридической или иной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профессиональной помощи.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103. Вред, причиненный юридическим лицам, индивидуальным предпринимателям правомерными действиями должностных лиц Администрации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возмещению не подлежит, за исключением случаев, предусмотренных федеральными законами.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104. Объединения юридических лиц, индивидуальных предпринимателей вправе: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обращаться в суд в защиту нарушенных при осуществлении муниципального контроля прав и (или) законных интересов юридических лиц, индивидуальных предпринимателей, являющихся членами указанных объединений.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105. Результаты проверки, проведенной Администрацией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 грубыми нарушениями,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судом на основании заявления юридического лица, индивидуального предпринимателя.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 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сохранностью автомобильных дорог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 пользования местного значения в границах МО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сельсовета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Блок — схема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исполнения муниципальной функции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Обращения, заявления о фактах возникновения угрозы причинения вреда окружающей среде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Составление ежегодного плана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проведения проверок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Распоряжение об утверждении плана проведения проверок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Поручение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Согласование плана проверок с органами прокуратуры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Размещение плана проверок на сайте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Подготовка решения о проведении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проведении плановой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проведении внеплановой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проверка исполнения предписания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проверка по обращению, заявлению граждан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Распоряжение о проведении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Заявление о согласовании проведения внеплановой выездной проверки с органами прокуратуры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уведомление о проведении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Разрешение органов прокуратуры о проведении внеплановой выездной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Решение об отказе в проведении внеплановой выездной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Проведение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Проверка не проводится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Проведение документарной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Проведение выездной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Оформление результатов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Акт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Предписание – в случае если выявлены нарушения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Уведомление субъекта проверки о проведенной проверке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Вручение под роспись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акта проверки, предписания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Направление акта проверки, предписания почтой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Направление копии акта проверки в органы </w:t>
      </w:r>
      <w:proofErr w:type="gramStart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прокуратуры</w:t>
      </w:r>
      <w:proofErr w:type="gramEnd"/>
      <w:r w:rsidRPr="005663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если ранее было получено решение о проведении внеплановой выездной проверке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 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сохранностью автомобильных дорог общего пользования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местного значения в границах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663F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А С П О Р Я Ж Е Н И 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«___» __________ 20__ г.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 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 проведении проверки»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 и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5663F9" w:rsidRPr="005663F9" w:rsidRDefault="005663F9" w:rsidP="005663F9">
      <w:pPr>
        <w:numPr>
          <w:ilvl w:val="2"/>
          <w:numId w:val="4"/>
        </w:numPr>
        <w:shd w:val="clear" w:color="auto" w:fill="F9F9F9"/>
        <w:spacing w:after="0" w:line="240" w:lineRule="auto"/>
        <w:ind w:left="270"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Провести проверку в отношении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Назначить лицом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ами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уполномоченны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м(</w:t>
      </w:r>
      <w:proofErr w:type="spellStart"/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на проведение проверки: 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о(</w:t>
      </w:r>
      <w:proofErr w:type="spellStart"/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на проведение проверки)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Привлечь к проведению проверки в качестве экспертов, представителей экспертных организаций, следующих лиц:_________________________________________________________________________________________________________________________________________________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Установить, что: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настоящая проверка проводится с целью: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установлении целей проводимой проверки указывается следующая информация: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 случае проведения плановой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ссылка на ежегодный план проведения плановых проверок с указанием способа его доведения до сведения заинтересованных лиц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в случае проведения внеплановой выездной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 ссылка на реквизиты ранее выданного проверяемому лицу предписания об устранении выявленного нарушения,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исполнения которого истек;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в случае проведения внеплановой выездной проверки, которая назначается в отношении субъекта малого и среднего предпринимательства и подлежит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задачами настоящей проверки являются:_______________________________________________________________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 Предметом настоящей проверки является (отметить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нужное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соблюдение обязательных требований;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выполнение предписаний уполномоченного органа;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проведение мероприятий: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предотвращению причинения вреда жизни, здоровью граждан, вреда животным, растениям, окружающей среде;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предупреждению возникновения чрезвычайных ситуаций природного и техногенного характера;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 Проверку провести в период с «___» _________20__ г. по «___» ________20__ г. включительно.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Правовые основания проведения проверки:______________________________________________________________________________________________________________________________________________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В процессе проверки провести следующие мероприятия по контролю, необходимые для достижения целей и задач проведения проверки:___________________________________________________________________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истребуемых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документов)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администрации ___________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(Подпись)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(Расшифровка подписи)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(фамилия, имя, отчество (в случае, если имеется), и должность должностного лица, непосредственно подготовившего проект распоряжения, контактный телефон – указывается на обратной стороне листа распоряжения с внизу с левой стороны)</w:t>
      </w:r>
      <w:proofErr w:type="gramEnd"/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№ 3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 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сохранностью автомобильных дорог общего пользования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местного значения в границах МО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(место составления акта)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«_____»_____________20___г.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(дата составления акта)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(время составления акта)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АКТ ПРОВЕРКИ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органом муниципального контроля юридического лица, индивидуального предпринимателя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 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(место проведения проверки)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основании: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(вид документа с указанием реквизитов (номер, дата))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была проведена проверка в отношении: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844"/>
        <w:gridCol w:w="1508"/>
        <w:gridCol w:w="8833"/>
      </w:tblGrid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rPr>
          <w:trHeight w:val="20"/>
        </w:trPr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5663F9" w:rsidRPr="005663F9" w:rsidTr="005663F9">
        <w:tc>
          <w:tcPr>
            <w:tcW w:w="30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проверки:</w:t>
            </w:r>
          </w:p>
        </w:tc>
        <w:tc>
          <w:tcPr>
            <w:tcW w:w="6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 составлен:</w:t>
            </w:r>
          </w:p>
        </w:tc>
        <w:tc>
          <w:tcPr>
            <w:tcW w:w="7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(наименование органа муниципального контроля)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копией распоряжения о проведении проверки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заполняется при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86"/>
        <w:gridCol w:w="7799"/>
      </w:tblGrid>
      <w:tr w:rsidR="005663F9" w:rsidRPr="005663F9" w:rsidTr="005663F9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проведении</w:t>
            </w:r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выездной проверки)</w:t>
            </w:r>
          </w:p>
        </w:tc>
        <w:tc>
          <w:tcPr>
            <w:tcW w:w="5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(фамилии, имена, отчества (в случае, если имеется), подпись, дата, время)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и номер решения прокурора (его заместителя) о согласовании проведения проверки: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51"/>
        <w:gridCol w:w="1659"/>
        <w:gridCol w:w="6075"/>
      </w:tblGrid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296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5663F9" w:rsidRPr="005663F9" w:rsidTr="005663F9">
        <w:tc>
          <w:tcPr>
            <w:tcW w:w="3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</w:t>
            </w:r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о(</w:t>
            </w:r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а), проводившие проверку:</w:t>
            </w:r>
          </w:p>
        </w:tc>
        <w:tc>
          <w:tcPr>
            <w:tcW w:w="53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296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(в случае, если имеется), должность должностного лица (должностных лиц), проводившег</w:t>
            </w:r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о(</w:t>
            </w:r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5663F9" w:rsidRPr="005663F9" w:rsidTr="005663F9">
        <w:tc>
          <w:tcPr>
            <w:tcW w:w="4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проведении проверки присутствовали:</w:t>
            </w:r>
          </w:p>
        </w:tc>
        <w:tc>
          <w:tcPr>
            <w:tcW w:w="4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296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ходе проведения проверки: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выявлены нарушения обязательных требований или требований, установленных муниципальными правовыми актами: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85"/>
      </w:tblGrid>
      <w:tr w:rsidR="005663F9" w:rsidRPr="005663F9" w:rsidTr="005663F9">
        <w:tc>
          <w:tcPr>
            <w:tcW w:w="9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 указанием характера нарушений; лиц, допустивших нарушения)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85"/>
      </w:tblGrid>
      <w:tr w:rsidR="005663F9" w:rsidRPr="005663F9" w:rsidTr="005663F9">
        <w:tc>
          <w:tcPr>
            <w:tcW w:w="9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24"/>
        <w:gridCol w:w="8661"/>
      </w:tblGrid>
      <w:tr w:rsidR="005663F9" w:rsidRPr="005663F9" w:rsidTr="005663F9">
        <w:tc>
          <w:tcPr>
            <w:tcW w:w="91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3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нарушений не выявлено</w:t>
            </w:r>
          </w:p>
        </w:tc>
        <w:tc>
          <w:tcPr>
            <w:tcW w:w="60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91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89"/>
        <w:gridCol w:w="492"/>
        <w:gridCol w:w="7204"/>
      </w:tblGrid>
      <w:tr w:rsidR="005663F9" w:rsidRPr="005663F9" w:rsidTr="005663F9">
        <w:trPr>
          <w:trHeight w:val="195"/>
        </w:trPr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rPr>
          <w:trHeight w:val="195"/>
        </w:trPr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(подпись </w:t>
            </w:r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проверяющего</w:t>
            </w:r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310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78"/>
        <w:gridCol w:w="492"/>
        <w:gridCol w:w="7215"/>
      </w:tblGrid>
      <w:tr w:rsidR="005663F9" w:rsidRPr="005663F9" w:rsidTr="005663F9">
        <w:trPr>
          <w:trHeight w:val="195"/>
        </w:trPr>
        <w:tc>
          <w:tcPr>
            <w:tcW w:w="4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rPr>
          <w:trHeight w:val="195"/>
        </w:trPr>
        <w:tc>
          <w:tcPr>
            <w:tcW w:w="4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(подпись </w:t>
            </w:r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проверяющего</w:t>
            </w:r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310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(подпись уполномоченного представителя юридического лица, индивидуального предпринимателя, его уполномоченного 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представителя)</w:t>
            </w:r>
          </w:p>
        </w:tc>
      </w:tr>
    </w:tbl>
    <w:p w:rsidR="005663F9" w:rsidRPr="005663F9" w:rsidRDefault="005663F9" w:rsidP="005663F9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229"/>
        <w:gridCol w:w="2072"/>
        <w:gridCol w:w="6884"/>
      </w:tblGrid>
      <w:tr w:rsidR="005663F9" w:rsidRPr="005663F9" w:rsidTr="005663F9"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Прилагаемые документы:</w:t>
            </w:r>
          </w:p>
        </w:tc>
        <w:tc>
          <w:tcPr>
            <w:tcW w:w="6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4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Подписи лиц, проводивших проверку: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4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актом проверки ознакомле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а), копию акта со всеми приложениями получил(а):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81"/>
        <w:gridCol w:w="7204"/>
      </w:tblGrid>
      <w:tr w:rsidR="005663F9" w:rsidRPr="005663F9" w:rsidTr="005663F9">
        <w:tc>
          <w:tcPr>
            <w:tcW w:w="4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4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310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663F9" w:rsidRPr="005663F9" w:rsidRDefault="005663F9" w:rsidP="005663F9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549"/>
        <w:gridCol w:w="2670"/>
        <w:gridCol w:w="2195"/>
        <w:gridCol w:w="5771"/>
      </w:tblGrid>
      <w:tr w:rsidR="005663F9" w:rsidRPr="005663F9" w:rsidTr="005663F9"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«____»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___г.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33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197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(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подпись)</w:t>
            </w:r>
          </w:p>
        </w:tc>
      </w:tr>
    </w:tbl>
    <w:p w:rsidR="005663F9" w:rsidRPr="005663F9" w:rsidRDefault="005663F9" w:rsidP="005663F9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048"/>
        <w:gridCol w:w="6137"/>
      </w:tblGrid>
      <w:tr w:rsidR="005663F9" w:rsidRPr="005663F9" w:rsidTr="005663F9"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Пометка об отказе ознакомления с актом проверки: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296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(подпись уполномоченного должностного лица (лиц), проводивших проверку)</w:t>
            </w: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№ 4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 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сохранностью автомобильных дорог общего пользования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местного значения в границах МО</w:t>
      </w:r>
      <w:r w:rsidRPr="00566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Предписания о приостановке работ, связанных с пользованием автомобильными дорогами общего пользования местного значения муниципального образования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сельское поселение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Тел./факс: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mail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ПРЕДПИСАНИЕ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приостановке работ, связанных с пользованием автомобильными дорогами общего пользования местного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значения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Кыштовского сельсовета 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№ 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«____» ________ 20___ г. 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 проверки пользователя автомобильных дорог общего пользования местного значения муниципального образования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 №____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Я, ___________________________________________________________________________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(фамилия, имя, отчество, должность должностного лица)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ПРЕДПИСЫВАЮ ПРИОСТАНОВИТЬ РАБОТЫ,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СВЯЗАННЫЕ С ПОЛЬЗОВАНИЕМ АВТОМОБИЛЬНЫХ ДОРОГ ОБЩЕГО ПОЛЬЗОВАНИЯ МЕСТНОГО ЗНАЧЕНИЯ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сельсовета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(наименование пользователя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(наименование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участка автомобильной дороги общего пользования местного значения муниципального образования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Подпись лица, выдавшего предписание: 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Предписание получено: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____________________________________________________________________________ (фамилия, имя, отчество, должность уполномоченного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представителя пользователя автомобильных дорог общего пользования местного значения муниципального образования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Копорское</w:t>
      </w:r>
      <w:proofErr w:type="spell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«____» _________ 20___ г. 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№ 5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 муниципального контроля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сохранностью автомобильных дорог общего пользования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местного значения в границах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ФОРМА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Предписания об устранении выявленных нарушений при пользовании автомобильными дорогами общего пользования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местного значения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Кыштовского поселения</w:t>
      </w:r>
    </w:p>
    <w:p w:rsid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АЦИЯ КЫШТОВСКОГО СЕЛЬСОВЕТА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Тел./факс: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mail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ПРЕДПИСАНИЕ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устранении выявленных нарушений при пользовании автомобильными дорогами общего пользования местного значения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Кыштовского поселения 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 </w:t>
      </w: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«____» ________ 20___ г. 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 проверки пользователя автомобильных дорог общего пользования местного значения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Кыштовского поселения 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Я, ___________________________________________________________________________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(фамилия, имя, отчество, должность должностного лица)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ПРЕДПИСЫВАЮ: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(наименование пользователя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  <w:proofErr w:type="gramEnd"/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89"/>
        <w:gridCol w:w="3630"/>
        <w:gridCol w:w="2469"/>
        <w:gridCol w:w="5797"/>
      </w:tblGrid>
      <w:tr w:rsidR="005663F9" w:rsidRPr="005663F9" w:rsidTr="005663F9">
        <w:trPr>
          <w:trHeight w:val="195"/>
        </w:trPr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предписания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31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Основания для вынесения</w:t>
            </w:r>
            <w:r w:rsidRPr="00566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предписания</w:t>
            </w:r>
          </w:p>
        </w:tc>
      </w:tr>
      <w:tr w:rsidR="005663F9" w:rsidRPr="005663F9" w:rsidTr="005663F9">
        <w:trPr>
          <w:trHeight w:val="90"/>
        </w:trPr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F9" w:rsidRPr="005663F9" w:rsidTr="005663F9">
        <w:trPr>
          <w:trHeight w:val="75"/>
        </w:trPr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3F9" w:rsidRPr="005663F9" w:rsidRDefault="005663F9" w:rsidP="005663F9">
            <w:pPr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Пользователь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обязан проинформировать об исполнении соответствующих пунктов настоящего предписания Администрации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Кыштовского поселения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должностное лицо которой выдало предписание, в течение 7 дней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даты истечения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срока их исполнения.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Подпись лица, выдавшего предписание: 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Предписание получено: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(фамилия, имя, отчество, должность уполномоченного </w:t>
      </w:r>
      <w:proofErr w:type="gramStart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представителя пользователя автомобильных дорог общего пользования местного значения</w:t>
      </w:r>
      <w:proofErr w:type="gramEnd"/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Кыштовского поселения</w:t>
      </w: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«_____» ______ 20___ г. _______________</w:t>
      </w:r>
    </w:p>
    <w:p w:rsidR="005663F9" w:rsidRPr="005663F9" w:rsidRDefault="005663F9" w:rsidP="005663F9">
      <w:pPr>
        <w:shd w:val="clear" w:color="auto" w:fill="F9F9F9"/>
        <w:spacing w:after="0" w:line="240" w:lineRule="auto"/>
        <w:ind w:righ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1245A9" w:rsidRPr="005663F9" w:rsidRDefault="001245A9" w:rsidP="005663F9">
      <w:pPr>
        <w:spacing w:after="0" w:line="240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45A9" w:rsidRPr="005663F9" w:rsidSect="0056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112"/>
    <w:multiLevelType w:val="multilevel"/>
    <w:tmpl w:val="5AB6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45C8A"/>
    <w:multiLevelType w:val="multilevel"/>
    <w:tmpl w:val="675A80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71E6"/>
    <w:multiLevelType w:val="multilevel"/>
    <w:tmpl w:val="B0EA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3112"/>
    <w:multiLevelType w:val="multilevel"/>
    <w:tmpl w:val="E1E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8501A"/>
    <w:multiLevelType w:val="multilevel"/>
    <w:tmpl w:val="8D8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F9"/>
    <w:rsid w:val="000007F8"/>
    <w:rsid w:val="00001463"/>
    <w:rsid w:val="00002376"/>
    <w:rsid w:val="000177C8"/>
    <w:rsid w:val="000216A5"/>
    <w:rsid w:val="000348F7"/>
    <w:rsid w:val="000376DF"/>
    <w:rsid w:val="00051820"/>
    <w:rsid w:val="00055E2C"/>
    <w:rsid w:val="0005698B"/>
    <w:rsid w:val="00064E96"/>
    <w:rsid w:val="00067CD7"/>
    <w:rsid w:val="000825BA"/>
    <w:rsid w:val="00087218"/>
    <w:rsid w:val="000937DE"/>
    <w:rsid w:val="000A193E"/>
    <w:rsid w:val="000A1DC0"/>
    <w:rsid w:val="000B435D"/>
    <w:rsid w:val="000B5419"/>
    <w:rsid w:val="000C0C25"/>
    <w:rsid w:val="000C234E"/>
    <w:rsid w:val="000C30CD"/>
    <w:rsid w:val="000D4128"/>
    <w:rsid w:val="000E5E9F"/>
    <w:rsid w:val="000F1E8B"/>
    <w:rsid w:val="000F2167"/>
    <w:rsid w:val="000F3A98"/>
    <w:rsid w:val="000F6D24"/>
    <w:rsid w:val="000F6FBF"/>
    <w:rsid w:val="001127BF"/>
    <w:rsid w:val="0011742F"/>
    <w:rsid w:val="00120FE8"/>
    <w:rsid w:val="00121A60"/>
    <w:rsid w:val="001223EC"/>
    <w:rsid w:val="001245A9"/>
    <w:rsid w:val="00137129"/>
    <w:rsid w:val="00144C81"/>
    <w:rsid w:val="00144D3E"/>
    <w:rsid w:val="0015179D"/>
    <w:rsid w:val="00155D1F"/>
    <w:rsid w:val="001713D1"/>
    <w:rsid w:val="001A0210"/>
    <w:rsid w:val="001A28BB"/>
    <w:rsid w:val="001A5401"/>
    <w:rsid w:val="001A5D2F"/>
    <w:rsid w:val="001C065D"/>
    <w:rsid w:val="001C7122"/>
    <w:rsid w:val="001D0548"/>
    <w:rsid w:val="001D4497"/>
    <w:rsid w:val="001D68C7"/>
    <w:rsid w:val="001E36B2"/>
    <w:rsid w:val="001F1EB0"/>
    <w:rsid w:val="001F2175"/>
    <w:rsid w:val="001F6B5F"/>
    <w:rsid w:val="002062EE"/>
    <w:rsid w:val="00210D16"/>
    <w:rsid w:val="002113FE"/>
    <w:rsid w:val="00212617"/>
    <w:rsid w:val="00216AAA"/>
    <w:rsid w:val="002227B0"/>
    <w:rsid w:val="00224E78"/>
    <w:rsid w:val="002272F1"/>
    <w:rsid w:val="00231DDF"/>
    <w:rsid w:val="00232C9A"/>
    <w:rsid w:val="002438CD"/>
    <w:rsid w:val="002440E6"/>
    <w:rsid w:val="00247F0A"/>
    <w:rsid w:val="00261219"/>
    <w:rsid w:val="00281E24"/>
    <w:rsid w:val="002906D0"/>
    <w:rsid w:val="002A0C0E"/>
    <w:rsid w:val="002A392A"/>
    <w:rsid w:val="002A5F8B"/>
    <w:rsid w:val="002B5267"/>
    <w:rsid w:val="002C07EF"/>
    <w:rsid w:val="002C4794"/>
    <w:rsid w:val="002D1B1C"/>
    <w:rsid w:val="002E4852"/>
    <w:rsid w:val="002E5243"/>
    <w:rsid w:val="002E6075"/>
    <w:rsid w:val="002E7219"/>
    <w:rsid w:val="002F2821"/>
    <w:rsid w:val="00315BA6"/>
    <w:rsid w:val="00316EFA"/>
    <w:rsid w:val="0032001D"/>
    <w:rsid w:val="003403EA"/>
    <w:rsid w:val="003532A3"/>
    <w:rsid w:val="00353CA8"/>
    <w:rsid w:val="003577FF"/>
    <w:rsid w:val="00363BC1"/>
    <w:rsid w:val="0036597F"/>
    <w:rsid w:val="00367019"/>
    <w:rsid w:val="003726F4"/>
    <w:rsid w:val="00375C41"/>
    <w:rsid w:val="003767F4"/>
    <w:rsid w:val="0038754F"/>
    <w:rsid w:val="003A72F3"/>
    <w:rsid w:val="003B298F"/>
    <w:rsid w:val="003C05D0"/>
    <w:rsid w:val="003D4C8B"/>
    <w:rsid w:val="003D5D25"/>
    <w:rsid w:val="003F0CFE"/>
    <w:rsid w:val="004122D3"/>
    <w:rsid w:val="004211FD"/>
    <w:rsid w:val="00424BE4"/>
    <w:rsid w:val="00441D8C"/>
    <w:rsid w:val="00444A1D"/>
    <w:rsid w:val="00445DC2"/>
    <w:rsid w:val="00451924"/>
    <w:rsid w:val="00465C0A"/>
    <w:rsid w:val="00467433"/>
    <w:rsid w:val="00467D20"/>
    <w:rsid w:val="004710CB"/>
    <w:rsid w:val="00474514"/>
    <w:rsid w:val="00482721"/>
    <w:rsid w:val="00483656"/>
    <w:rsid w:val="00487F94"/>
    <w:rsid w:val="004911EC"/>
    <w:rsid w:val="0049121A"/>
    <w:rsid w:val="00495616"/>
    <w:rsid w:val="004A746C"/>
    <w:rsid w:val="004B2C96"/>
    <w:rsid w:val="004D7FEE"/>
    <w:rsid w:val="004F00CF"/>
    <w:rsid w:val="004F34A8"/>
    <w:rsid w:val="004F6BD5"/>
    <w:rsid w:val="00501AE2"/>
    <w:rsid w:val="0051148E"/>
    <w:rsid w:val="00512C97"/>
    <w:rsid w:val="0051591E"/>
    <w:rsid w:val="0052235F"/>
    <w:rsid w:val="00530B73"/>
    <w:rsid w:val="00531294"/>
    <w:rsid w:val="005524D6"/>
    <w:rsid w:val="005528B9"/>
    <w:rsid w:val="00560E4B"/>
    <w:rsid w:val="005614A4"/>
    <w:rsid w:val="00561D48"/>
    <w:rsid w:val="005663F9"/>
    <w:rsid w:val="00576820"/>
    <w:rsid w:val="00583D0C"/>
    <w:rsid w:val="005841F3"/>
    <w:rsid w:val="00586B34"/>
    <w:rsid w:val="00594B5F"/>
    <w:rsid w:val="005A213E"/>
    <w:rsid w:val="005A6F47"/>
    <w:rsid w:val="005C03D9"/>
    <w:rsid w:val="005D222B"/>
    <w:rsid w:val="005D4FA1"/>
    <w:rsid w:val="005E0524"/>
    <w:rsid w:val="005E06D0"/>
    <w:rsid w:val="005E1944"/>
    <w:rsid w:val="005E1FEC"/>
    <w:rsid w:val="005E382B"/>
    <w:rsid w:val="005E7DD5"/>
    <w:rsid w:val="005F3121"/>
    <w:rsid w:val="00616E29"/>
    <w:rsid w:val="00620CE6"/>
    <w:rsid w:val="00627913"/>
    <w:rsid w:val="00630D05"/>
    <w:rsid w:val="00636D0E"/>
    <w:rsid w:val="00641A70"/>
    <w:rsid w:val="006438C8"/>
    <w:rsid w:val="00644882"/>
    <w:rsid w:val="00652C48"/>
    <w:rsid w:val="00661491"/>
    <w:rsid w:val="00667F5E"/>
    <w:rsid w:val="006718DD"/>
    <w:rsid w:val="00671B25"/>
    <w:rsid w:val="00680954"/>
    <w:rsid w:val="00681E8D"/>
    <w:rsid w:val="00683983"/>
    <w:rsid w:val="006A2B9B"/>
    <w:rsid w:val="006A60D6"/>
    <w:rsid w:val="006B02F9"/>
    <w:rsid w:val="006B618A"/>
    <w:rsid w:val="006B794E"/>
    <w:rsid w:val="006C1E59"/>
    <w:rsid w:val="006C2227"/>
    <w:rsid w:val="006C2D20"/>
    <w:rsid w:val="006C7767"/>
    <w:rsid w:val="006D404F"/>
    <w:rsid w:val="006E0266"/>
    <w:rsid w:val="006E154A"/>
    <w:rsid w:val="00706470"/>
    <w:rsid w:val="00706757"/>
    <w:rsid w:val="007122E8"/>
    <w:rsid w:val="007177C6"/>
    <w:rsid w:val="00724CC8"/>
    <w:rsid w:val="00732F8D"/>
    <w:rsid w:val="007443DD"/>
    <w:rsid w:val="0074726F"/>
    <w:rsid w:val="007512D7"/>
    <w:rsid w:val="0076137F"/>
    <w:rsid w:val="00763C41"/>
    <w:rsid w:val="007646D4"/>
    <w:rsid w:val="00774D28"/>
    <w:rsid w:val="00780ABB"/>
    <w:rsid w:val="00785D12"/>
    <w:rsid w:val="007873A7"/>
    <w:rsid w:val="007A22CF"/>
    <w:rsid w:val="007A427D"/>
    <w:rsid w:val="007A5ACF"/>
    <w:rsid w:val="007A6175"/>
    <w:rsid w:val="007A6AC6"/>
    <w:rsid w:val="007B6A30"/>
    <w:rsid w:val="007C5982"/>
    <w:rsid w:val="007C7306"/>
    <w:rsid w:val="007E4A74"/>
    <w:rsid w:val="007F5A9A"/>
    <w:rsid w:val="007F7CC6"/>
    <w:rsid w:val="0080012E"/>
    <w:rsid w:val="00802A88"/>
    <w:rsid w:val="00804D27"/>
    <w:rsid w:val="00827F23"/>
    <w:rsid w:val="00830399"/>
    <w:rsid w:val="00837CC7"/>
    <w:rsid w:val="008559C2"/>
    <w:rsid w:val="00856D99"/>
    <w:rsid w:val="008669C0"/>
    <w:rsid w:val="008775E8"/>
    <w:rsid w:val="00885806"/>
    <w:rsid w:val="008866D6"/>
    <w:rsid w:val="0088682C"/>
    <w:rsid w:val="00896EDE"/>
    <w:rsid w:val="008B5FF5"/>
    <w:rsid w:val="008D2668"/>
    <w:rsid w:val="008E0EF6"/>
    <w:rsid w:val="008E4055"/>
    <w:rsid w:val="008F048C"/>
    <w:rsid w:val="008F4328"/>
    <w:rsid w:val="00900A9A"/>
    <w:rsid w:val="00900F49"/>
    <w:rsid w:val="00906515"/>
    <w:rsid w:val="009213B5"/>
    <w:rsid w:val="0092619C"/>
    <w:rsid w:val="009273A7"/>
    <w:rsid w:val="00930450"/>
    <w:rsid w:val="00954461"/>
    <w:rsid w:val="00955275"/>
    <w:rsid w:val="00963F77"/>
    <w:rsid w:val="00970188"/>
    <w:rsid w:val="009729A0"/>
    <w:rsid w:val="00977E8C"/>
    <w:rsid w:val="00980FF8"/>
    <w:rsid w:val="0098377B"/>
    <w:rsid w:val="009922F0"/>
    <w:rsid w:val="00993F8B"/>
    <w:rsid w:val="00997B29"/>
    <w:rsid w:val="009A0AD3"/>
    <w:rsid w:val="009A12DE"/>
    <w:rsid w:val="009B270A"/>
    <w:rsid w:val="009C1DB5"/>
    <w:rsid w:val="009C1DC6"/>
    <w:rsid w:val="009C1F18"/>
    <w:rsid w:val="009C4F25"/>
    <w:rsid w:val="009C52EF"/>
    <w:rsid w:val="009D127B"/>
    <w:rsid w:val="009D2CD5"/>
    <w:rsid w:val="009D576D"/>
    <w:rsid w:val="009E2DB1"/>
    <w:rsid w:val="009E45EB"/>
    <w:rsid w:val="009F4019"/>
    <w:rsid w:val="00A07458"/>
    <w:rsid w:val="00A0757D"/>
    <w:rsid w:val="00A10151"/>
    <w:rsid w:val="00A10D53"/>
    <w:rsid w:val="00A11C0A"/>
    <w:rsid w:val="00A20A76"/>
    <w:rsid w:val="00A24EE6"/>
    <w:rsid w:val="00A262F4"/>
    <w:rsid w:val="00A41BA0"/>
    <w:rsid w:val="00A4347A"/>
    <w:rsid w:val="00A43C24"/>
    <w:rsid w:val="00A44E57"/>
    <w:rsid w:val="00A45C03"/>
    <w:rsid w:val="00A467C9"/>
    <w:rsid w:val="00A50875"/>
    <w:rsid w:val="00A57E63"/>
    <w:rsid w:val="00A62656"/>
    <w:rsid w:val="00A67C9B"/>
    <w:rsid w:val="00A70C87"/>
    <w:rsid w:val="00A70E76"/>
    <w:rsid w:val="00A73AFE"/>
    <w:rsid w:val="00A76C80"/>
    <w:rsid w:val="00A82F5F"/>
    <w:rsid w:val="00AA1ED0"/>
    <w:rsid w:val="00AB0D5F"/>
    <w:rsid w:val="00AB143C"/>
    <w:rsid w:val="00AB310B"/>
    <w:rsid w:val="00AC0216"/>
    <w:rsid w:val="00AC4171"/>
    <w:rsid w:val="00AC4747"/>
    <w:rsid w:val="00AD42B3"/>
    <w:rsid w:val="00AE026F"/>
    <w:rsid w:val="00AF70DA"/>
    <w:rsid w:val="00B006F2"/>
    <w:rsid w:val="00B2577C"/>
    <w:rsid w:val="00B2679C"/>
    <w:rsid w:val="00B270CA"/>
    <w:rsid w:val="00B27390"/>
    <w:rsid w:val="00B45423"/>
    <w:rsid w:val="00B50021"/>
    <w:rsid w:val="00B5764B"/>
    <w:rsid w:val="00B80212"/>
    <w:rsid w:val="00B83174"/>
    <w:rsid w:val="00B93565"/>
    <w:rsid w:val="00B93843"/>
    <w:rsid w:val="00B93F23"/>
    <w:rsid w:val="00B94411"/>
    <w:rsid w:val="00B95A89"/>
    <w:rsid w:val="00B97C0E"/>
    <w:rsid w:val="00BA4F3B"/>
    <w:rsid w:val="00BA5790"/>
    <w:rsid w:val="00BA6176"/>
    <w:rsid w:val="00BB33BE"/>
    <w:rsid w:val="00BB7DED"/>
    <w:rsid w:val="00BC4E7A"/>
    <w:rsid w:val="00BC5CF3"/>
    <w:rsid w:val="00BC65C2"/>
    <w:rsid w:val="00BD069A"/>
    <w:rsid w:val="00BD4EC9"/>
    <w:rsid w:val="00BD6897"/>
    <w:rsid w:val="00BE31CE"/>
    <w:rsid w:val="00BE4C1B"/>
    <w:rsid w:val="00BE52BB"/>
    <w:rsid w:val="00BE68CA"/>
    <w:rsid w:val="00BF091C"/>
    <w:rsid w:val="00C021AA"/>
    <w:rsid w:val="00C02541"/>
    <w:rsid w:val="00C02B2F"/>
    <w:rsid w:val="00C13F90"/>
    <w:rsid w:val="00C140A4"/>
    <w:rsid w:val="00C17139"/>
    <w:rsid w:val="00C22210"/>
    <w:rsid w:val="00C24DCF"/>
    <w:rsid w:val="00C26849"/>
    <w:rsid w:val="00C36445"/>
    <w:rsid w:val="00C36AF9"/>
    <w:rsid w:val="00C47E74"/>
    <w:rsid w:val="00C50AFB"/>
    <w:rsid w:val="00C6013D"/>
    <w:rsid w:val="00C629E4"/>
    <w:rsid w:val="00C6528E"/>
    <w:rsid w:val="00CA3208"/>
    <w:rsid w:val="00CB1DD0"/>
    <w:rsid w:val="00CB3F19"/>
    <w:rsid w:val="00CB51FD"/>
    <w:rsid w:val="00CC2499"/>
    <w:rsid w:val="00CD4BC2"/>
    <w:rsid w:val="00CD6EE8"/>
    <w:rsid w:val="00CD78CB"/>
    <w:rsid w:val="00CE133C"/>
    <w:rsid w:val="00D063EB"/>
    <w:rsid w:val="00D179AB"/>
    <w:rsid w:val="00D21132"/>
    <w:rsid w:val="00D21785"/>
    <w:rsid w:val="00D322FC"/>
    <w:rsid w:val="00D323BA"/>
    <w:rsid w:val="00D3379D"/>
    <w:rsid w:val="00D414F0"/>
    <w:rsid w:val="00D44967"/>
    <w:rsid w:val="00D51EC4"/>
    <w:rsid w:val="00D5231C"/>
    <w:rsid w:val="00D5264C"/>
    <w:rsid w:val="00D56988"/>
    <w:rsid w:val="00D63C4F"/>
    <w:rsid w:val="00D669A9"/>
    <w:rsid w:val="00D72C96"/>
    <w:rsid w:val="00D80E72"/>
    <w:rsid w:val="00D8261A"/>
    <w:rsid w:val="00D8606B"/>
    <w:rsid w:val="00D9695E"/>
    <w:rsid w:val="00D9715F"/>
    <w:rsid w:val="00D9773F"/>
    <w:rsid w:val="00DD35AF"/>
    <w:rsid w:val="00DD652B"/>
    <w:rsid w:val="00DD66B4"/>
    <w:rsid w:val="00DE4D66"/>
    <w:rsid w:val="00DE65C6"/>
    <w:rsid w:val="00DF041B"/>
    <w:rsid w:val="00DF5E76"/>
    <w:rsid w:val="00DF617B"/>
    <w:rsid w:val="00E01693"/>
    <w:rsid w:val="00E06337"/>
    <w:rsid w:val="00E07BD4"/>
    <w:rsid w:val="00E126F0"/>
    <w:rsid w:val="00E12C75"/>
    <w:rsid w:val="00E14E60"/>
    <w:rsid w:val="00E16DE9"/>
    <w:rsid w:val="00E22AA9"/>
    <w:rsid w:val="00E22C1F"/>
    <w:rsid w:val="00E22E3E"/>
    <w:rsid w:val="00E25345"/>
    <w:rsid w:val="00E26405"/>
    <w:rsid w:val="00E27474"/>
    <w:rsid w:val="00E3364F"/>
    <w:rsid w:val="00E33855"/>
    <w:rsid w:val="00E471D9"/>
    <w:rsid w:val="00E47D3F"/>
    <w:rsid w:val="00E60981"/>
    <w:rsid w:val="00E67FAE"/>
    <w:rsid w:val="00E7166D"/>
    <w:rsid w:val="00E80F80"/>
    <w:rsid w:val="00E822BF"/>
    <w:rsid w:val="00E901DB"/>
    <w:rsid w:val="00E95F29"/>
    <w:rsid w:val="00E96246"/>
    <w:rsid w:val="00EA3B78"/>
    <w:rsid w:val="00EA45B4"/>
    <w:rsid w:val="00EB5BEF"/>
    <w:rsid w:val="00EC1B2D"/>
    <w:rsid w:val="00EC4B26"/>
    <w:rsid w:val="00EE49FF"/>
    <w:rsid w:val="00EF3F5A"/>
    <w:rsid w:val="00EF4CE8"/>
    <w:rsid w:val="00EF6AD9"/>
    <w:rsid w:val="00F05AE0"/>
    <w:rsid w:val="00F15D6C"/>
    <w:rsid w:val="00F17FFC"/>
    <w:rsid w:val="00F26FB6"/>
    <w:rsid w:val="00F30429"/>
    <w:rsid w:val="00F319C0"/>
    <w:rsid w:val="00F33F69"/>
    <w:rsid w:val="00F34850"/>
    <w:rsid w:val="00F373A6"/>
    <w:rsid w:val="00F43680"/>
    <w:rsid w:val="00F47B4C"/>
    <w:rsid w:val="00F50B21"/>
    <w:rsid w:val="00F578A9"/>
    <w:rsid w:val="00F60DF6"/>
    <w:rsid w:val="00F63838"/>
    <w:rsid w:val="00F6462C"/>
    <w:rsid w:val="00F66989"/>
    <w:rsid w:val="00F71207"/>
    <w:rsid w:val="00F77C04"/>
    <w:rsid w:val="00F81B1C"/>
    <w:rsid w:val="00F83AC7"/>
    <w:rsid w:val="00F8492F"/>
    <w:rsid w:val="00F94707"/>
    <w:rsid w:val="00F95D5E"/>
    <w:rsid w:val="00FA214E"/>
    <w:rsid w:val="00FA5B1E"/>
    <w:rsid w:val="00FB79FC"/>
    <w:rsid w:val="00FC04F3"/>
    <w:rsid w:val="00FD2612"/>
    <w:rsid w:val="00FD40D8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paragraph" w:styleId="1">
    <w:name w:val="heading 1"/>
    <w:basedOn w:val="a"/>
    <w:link w:val="10"/>
    <w:uiPriority w:val="9"/>
    <w:qFormat/>
    <w:rsid w:val="0056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3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63F9"/>
    <w:rPr>
      <w:color w:val="800080"/>
      <w:u w:val="single"/>
    </w:rPr>
  </w:style>
  <w:style w:type="character" w:styleId="a6">
    <w:name w:val="Strong"/>
    <w:basedOn w:val="a0"/>
    <w:uiPriority w:val="22"/>
    <w:qFormat/>
    <w:rsid w:val="005663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3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4A51099AD3EEDB66C824C12365680DD1A071011A91D4633A57F393D3A864C8F74133F712BE50E208SCS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24</Pages>
  <Words>9633</Words>
  <Characters>54914</Characters>
  <Application>Microsoft Office Word</Application>
  <DocSecurity>0</DocSecurity>
  <Lines>457</Lines>
  <Paragraphs>128</Paragraphs>
  <ScaleCrop>false</ScaleCrop>
  <Company>Microsoft</Company>
  <LinksUpToDate>false</LinksUpToDate>
  <CharactersWithSpaces>64419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2020-01-22T03:37:00Z</cp:lastPrinted>
  <dcterms:created xsi:type="dcterms:W3CDTF">2020-01-21T04:48:00Z</dcterms:created>
  <dcterms:modified xsi:type="dcterms:W3CDTF">2020-01-30T08:43:00Z</dcterms:modified>
</cp:coreProperties>
</file>