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B4F82" w:rsidRPr="00C12CFF" w:rsidRDefault="003B4F82" w:rsidP="00C12CFF">
      <w:pPr>
        <w:jc w:val="center"/>
      </w:pPr>
      <w:r>
        <w:rPr>
          <w:b/>
          <w:noProof/>
          <w:lang w:val="ru-RU" w:eastAsia="ru-RU" w:bidi="ar-SA"/>
        </w:rPr>
        <w:drawing>
          <wp:inline distT="0" distB="0" distL="0" distR="0" wp14:anchorId="166A190D" wp14:editId="7F4FC5C2">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tbl>
      <w:tblPr>
        <w:tblpPr w:leftFromText="180" w:rightFromText="180" w:bottomFromText="200" w:vertAnchor="page" w:horzAnchor="margin" w:tblpXSpec="center"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12CFF" w:rsidTr="00C12CFF">
        <w:trPr>
          <w:trHeight w:val="2966"/>
        </w:trPr>
        <w:tc>
          <w:tcPr>
            <w:tcW w:w="9540" w:type="dxa"/>
            <w:tcBorders>
              <w:top w:val="single" w:sz="4" w:space="0" w:color="auto"/>
              <w:left w:val="single" w:sz="4" w:space="0" w:color="auto"/>
              <w:bottom w:val="single" w:sz="4" w:space="0" w:color="auto"/>
              <w:right w:val="single" w:sz="4" w:space="0" w:color="auto"/>
            </w:tcBorders>
            <w:hideMark/>
          </w:tcPr>
          <w:p w:rsidR="00C12CFF" w:rsidRDefault="00C12CFF" w:rsidP="00C12CFF">
            <w:pPr>
              <w:pStyle w:val="ConsPlusTitle"/>
              <w:jc w:val="center"/>
              <w:rPr>
                <w:i/>
                <w:sz w:val="72"/>
                <w:szCs w:val="72"/>
                <w:lang w:eastAsia="en-US"/>
              </w:rPr>
            </w:pPr>
            <w:r>
              <w:rPr>
                <w:i/>
                <w:sz w:val="72"/>
                <w:szCs w:val="72"/>
                <w:lang w:eastAsia="en-US"/>
              </w:rPr>
              <w:t>«КЫШТОВСКИЙ</w:t>
            </w:r>
          </w:p>
          <w:p w:rsidR="00C12CFF" w:rsidRDefault="00C12CFF" w:rsidP="00C12CFF">
            <w:pPr>
              <w:pStyle w:val="ConsPlusTitle"/>
              <w:ind w:left="180"/>
              <w:rPr>
                <w:i/>
                <w:sz w:val="24"/>
                <w:szCs w:val="24"/>
                <w:lang w:eastAsia="en-US"/>
              </w:rPr>
            </w:pPr>
            <w:r>
              <w:rPr>
                <w:i/>
                <w:sz w:val="72"/>
                <w:szCs w:val="72"/>
                <w:lang w:eastAsia="en-US"/>
              </w:rPr>
              <w:t xml:space="preserve">            </w:t>
            </w:r>
            <w:proofErr w:type="gramStart"/>
            <w:r>
              <w:rPr>
                <w:i/>
                <w:sz w:val="72"/>
                <w:szCs w:val="72"/>
                <w:lang w:eastAsia="en-US"/>
              </w:rPr>
              <w:t>ВЕСТНИК»</w:t>
            </w:r>
            <w:r>
              <w:rPr>
                <w:i/>
                <w:sz w:val="24"/>
                <w:szCs w:val="24"/>
                <w:lang w:eastAsia="en-US"/>
              </w:rPr>
              <w:t xml:space="preserve">   </w:t>
            </w:r>
            <w:proofErr w:type="gramEnd"/>
            <w:r>
              <w:rPr>
                <w:i/>
                <w:sz w:val="24"/>
                <w:szCs w:val="24"/>
                <w:lang w:eastAsia="en-US"/>
              </w:rPr>
              <w:t xml:space="preserve">  22 января  2021 г. </w:t>
            </w:r>
          </w:p>
          <w:p w:rsidR="00C12CFF" w:rsidRDefault="00C12CFF" w:rsidP="00C12CFF">
            <w:pPr>
              <w:pStyle w:val="ConsPlusTitle"/>
              <w:ind w:left="180"/>
              <w:jc w:val="center"/>
              <w:rPr>
                <w:i/>
                <w:sz w:val="24"/>
                <w:szCs w:val="24"/>
                <w:lang w:eastAsia="en-US"/>
              </w:rPr>
            </w:pPr>
            <w:r>
              <w:rPr>
                <w:i/>
                <w:sz w:val="24"/>
                <w:szCs w:val="24"/>
                <w:lang w:eastAsia="en-US"/>
              </w:rPr>
              <w:t>АДМИНИСТРАЦИИ КЫШТОВСКОГО СЕЛЬСОВЕТА</w:t>
            </w:r>
          </w:p>
          <w:p w:rsidR="00C12CFF" w:rsidRDefault="00C12CFF" w:rsidP="00C12CFF">
            <w:pPr>
              <w:pStyle w:val="ConsPlusTitle"/>
              <w:ind w:left="180"/>
              <w:jc w:val="center"/>
              <w:rPr>
                <w:i/>
                <w:sz w:val="24"/>
                <w:szCs w:val="24"/>
                <w:lang w:eastAsia="en-US"/>
              </w:rPr>
            </w:pPr>
            <w:r>
              <w:rPr>
                <w:i/>
                <w:sz w:val="24"/>
                <w:szCs w:val="24"/>
                <w:lang w:eastAsia="en-US"/>
              </w:rPr>
              <w:t>КЫШТОВСКОГО РАЙОНА</w:t>
            </w:r>
          </w:p>
          <w:p w:rsidR="00C12CFF" w:rsidRDefault="00C12CFF" w:rsidP="00C12CFF">
            <w:pPr>
              <w:pStyle w:val="ConsPlusTitle"/>
              <w:ind w:left="180"/>
              <w:jc w:val="center"/>
              <w:rPr>
                <w:i/>
                <w:sz w:val="24"/>
                <w:szCs w:val="24"/>
                <w:lang w:eastAsia="en-US"/>
              </w:rPr>
            </w:pPr>
            <w:r>
              <w:rPr>
                <w:i/>
                <w:sz w:val="24"/>
                <w:szCs w:val="24"/>
                <w:lang w:eastAsia="en-US"/>
              </w:rPr>
              <w:t>НОВОСИБИРСКОЙ  ОБЛАСТИ</w:t>
            </w:r>
          </w:p>
        </w:tc>
      </w:tr>
    </w:tbl>
    <w:p w:rsidR="003B4F82" w:rsidRDefault="003B4F82" w:rsidP="003B4F82"/>
    <w:p w:rsidR="003B4F82" w:rsidRDefault="003B4F82" w:rsidP="003B4F82"/>
    <w:p w:rsidR="003B4F82" w:rsidRDefault="003B4F82" w:rsidP="003B4F82"/>
    <w:p w:rsidR="003B4F82" w:rsidRDefault="003B4F82" w:rsidP="003B4F82"/>
    <w:p w:rsidR="003B4F82" w:rsidRPr="00C7581C" w:rsidRDefault="003B4F82" w:rsidP="003B4F82">
      <w:pPr>
        <w:sectPr w:rsidR="003B4F82" w:rsidRPr="00C7581C" w:rsidSect="003B4F82">
          <w:type w:val="continuous"/>
          <w:pgSz w:w="11906" w:h="16838" w:code="9"/>
          <w:pgMar w:top="284" w:right="284" w:bottom="284" w:left="284" w:header="709" w:footer="709" w:gutter="0"/>
          <w:cols w:space="708"/>
          <w:docGrid w:linePitch="360"/>
        </w:sectPr>
      </w:pPr>
    </w:p>
    <w:p w:rsidR="003B4F82" w:rsidRDefault="003B4F82" w:rsidP="003B4F82">
      <w:pPr>
        <w:spacing w:line="240" w:lineRule="auto"/>
        <w:ind w:left="567"/>
        <w:rPr>
          <w:rFonts w:ascii="Times New Roman" w:hAnsi="Times New Roman" w:cs="Times New Roman"/>
          <w:b/>
          <w:sz w:val="36"/>
          <w:szCs w:val="36"/>
          <w:lang w:val="ru-RU"/>
        </w:rPr>
      </w:pPr>
    </w:p>
    <w:p w:rsidR="003B4F82" w:rsidRPr="007A4F33" w:rsidRDefault="003B4F82" w:rsidP="003B4F82">
      <w:pPr>
        <w:rPr>
          <w:rFonts w:ascii="Times New Roman" w:hAnsi="Times New Roman" w:cs="Times New Roman"/>
          <w:b/>
          <w:sz w:val="36"/>
          <w:szCs w:val="36"/>
          <w:lang w:val="ru-RU"/>
        </w:rPr>
        <w:sectPr w:rsidR="003B4F82" w:rsidRPr="007A4F33" w:rsidSect="001B5A4D">
          <w:type w:val="continuous"/>
          <w:pgSz w:w="11906" w:h="16838" w:code="9"/>
          <w:pgMar w:top="284" w:right="284" w:bottom="284" w:left="284" w:header="709" w:footer="709" w:gutter="0"/>
          <w:cols w:num="3" w:space="137"/>
          <w:docGrid w:linePitch="360"/>
        </w:sectPr>
      </w:pPr>
    </w:p>
    <w:p w:rsidR="00C12CFF" w:rsidRDefault="00C12CFF" w:rsidP="00C12CFF">
      <w:pPr>
        <w:rPr>
          <w:rFonts w:ascii="Times New Roman" w:hAnsi="Times New Roman" w:cs="Times New Roman"/>
          <w:sz w:val="32"/>
          <w:szCs w:val="32"/>
          <w:lang w:val="ru-RU"/>
        </w:rPr>
      </w:pPr>
    </w:p>
    <w:p w:rsidR="00C12CFF" w:rsidRPr="00C12CFF" w:rsidRDefault="00C12CFF" w:rsidP="00C12CFF">
      <w:pPr>
        <w:spacing w:after="0"/>
        <w:jc w:val="center"/>
        <w:rPr>
          <w:rFonts w:ascii="Times New Roman" w:eastAsia="Calibri" w:hAnsi="Times New Roman" w:cs="Times New Roman"/>
          <w:b/>
          <w:sz w:val="28"/>
          <w:szCs w:val="28"/>
          <w:lang w:val="ru-RU" w:bidi="ar-SA"/>
        </w:rPr>
      </w:pPr>
      <w:r>
        <w:rPr>
          <w:rFonts w:ascii="Times New Roman" w:hAnsi="Times New Roman" w:cs="Times New Roman"/>
          <w:sz w:val="32"/>
          <w:szCs w:val="32"/>
          <w:lang w:val="ru-RU"/>
        </w:rPr>
        <w:tab/>
      </w:r>
      <w:r w:rsidRPr="00C12CFF">
        <w:rPr>
          <w:rFonts w:ascii="Times New Roman" w:eastAsia="Calibri" w:hAnsi="Times New Roman" w:cs="Times New Roman"/>
          <w:b/>
          <w:sz w:val="28"/>
          <w:szCs w:val="28"/>
          <w:lang w:val="ru-RU" w:bidi="ar-SA"/>
        </w:rPr>
        <w:t>АДМИНИСТРАЦИЯ КЫШТОВСКОГО СЕЛЬСОВЕТА</w:t>
      </w:r>
    </w:p>
    <w:p w:rsidR="00C12CFF" w:rsidRPr="00C12CFF" w:rsidRDefault="00C12CFF" w:rsidP="00C12CFF">
      <w:pPr>
        <w:spacing w:after="0" w:line="276" w:lineRule="auto"/>
        <w:jc w:val="center"/>
        <w:rPr>
          <w:rFonts w:ascii="Times New Roman" w:eastAsia="Calibri" w:hAnsi="Times New Roman" w:cs="Times New Roman"/>
          <w:b/>
          <w:sz w:val="28"/>
          <w:szCs w:val="28"/>
          <w:lang w:val="ru-RU" w:bidi="ar-SA"/>
        </w:rPr>
      </w:pPr>
      <w:r w:rsidRPr="00C12CFF">
        <w:rPr>
          <w:rFonts w:ascii="Times New Roman" w:eastAsia="Calibri" w:hAnsi="Times New Roman" w:cs="Times New Roman"/>
          <w:b/>
          <w:sz w:val="28"/>
          <w:szCs w:val="28"/>
          <w:lang w:val="ru-RU" w:bidi="ar-SA"/>
        </w:rPr>
        <w:t>КЫШТОВСКОГО РАЙОНА</w:t>
      </w:r>
    </w:p>
    <w:p w:rsidR="00C12CFF" w:rsidRPr="00C12CFF" w:rsidRDefault="00C12CFF" w:rsidP="00C12CFF">
      <w:pPr>
        <w:spacing w:after="0" w:line="276" w:lineRule="auto"/>
        <w:jc w:val="center"/>
        <w:rPr>
          <w:rFonts w:ascii="Times New Roman" w:eastAsia="Calibri" w:hAnsi="Times New Roman" w:cs="Times New Roman"/>
          <w:b/>
          <w:sz w:val="28"/>
          <w:szCs w:val="28"/>
          <w:lang w:val="ru-RU" w:bidi="ar-SA"/>
        </w:rPr>
      </w:pPr>
      <w:r w:rsidRPr="00C12CFF">
        <w:rPr>
          <w:rFonts w:ascii="Times New Roman" w:eastAsia="Calibri" w:hAnsi="Times New Roman" w:cs="Times New Roman"/>
          <w:b/>
          <w:sz w:val="28"/>
          <w:szCs w:val="28"/>
          <w:lang w:val="ru-RU" w:bidi="ar-SA"/>
        </w:rPr>
        <w:t>НОВОСИБИРСКОЙ ОБЛАСТИ</w:t>
      </w:r>
    </w:p>
    <w:p w:rsidR="00C12CFF" w:rsidRPr="00C12CFF" w:rsidRDefault="00C12CFF" w:rsidP="00C12CFF">
      <w:pPr>
        <w:spacing w:after="0" w:line="276" w:lineRule="auto"/>
        <w:jc w:val="center"/>
        <w:rPr>
          <w:rFonts w:ascii="Times New Roman" w:eastAsia="Calibri" w:hAnsi="Times New Roman" w:cs="Times New Roman"/>
          <w:b/>
          <w:sz w:val="28"/>
          <w:szCs w:val="28"/>
          <w:lang w:val="ru-RU" w:bidi="ar-SA"/>
        </w:rPr>
      </w:pPr>
    </w:p>
    <w:p w:rsidR="00C12CFF" w:rsidRPr="00C12CFF" w:rsidRDefault="00C12CFF" w:rsidP="00C12CFF">
      <w:pPr>
        <w:spacing w:after="0" w:line="276" w:lineRule="auto"/>
        <w:jc w:val="center"/>
        <w:outlineLvl w:val="0"/>
        <w:rPr>
          <w:rFonts w:ascii="Times New Roman" w:eastAsia="Calibri" w:hAnsi="Times New Roman" w:cs="Times New Roman"/>
          <w:sz w:val="28"/>
          <w:szCs w:val="28"/>
          <w:lang w:val="ru-RU" w:bidi="ar-SA"/>
        </w:rPr>
      </w:pPr>
      <w:r w:rsidRPr="00C12CFF">
        <w:rPr>
          <w:rFonts w:ascii="Times New Roman" w:eastAsia="Calibri" w:hAnsi="Times New Roman" w:cs="Times New Roman"/>
          <w:b/>
          <w:sz w:val="28"/>
          <w:szCs w:val="28"/>
          <w:lang w:val="ru-RU" w:bidi="ar-SA"/>
        </w:rPr>
        <w:t>П О С Т А Н О В Л Е Н И Е</w:t>
      </w:r>
      <w:r w:rsidRPr="00C12CFF">
        <w:rPr>
          <w:rFonts w:ascii="Times New Roman" w:eastAsia="Calibri" w:hAnsi="Times New Roman" w:cs="Times New Roman"/>
          <w:sz w:val="28"/>
          <w:szCs w:val="28"/>
          <w:lang w:val="ru-RU" w:bidi="ar-SA"/>
        </w:rPr>
        <w:tab/>
      </w:r>
    </w:p>
    <w:p w:rsidR="00C12CFF" w:rsidRPr="00C12CFF" w:rsidRDefault="00C12CFF" w:rsidP="00C12CFF">
      <w:pPr>
        <w:spacing w:after="0" w:line="276" w:lineRule="auto"/>
        <w:jc w:val="center"/>
        <w:outlineLvl w:val="0"/>
        <w:rPr>
          <w:rFonts w:ascii="Times New Roman" w:eastAsia="Calibri" w:hAnsi="Times New Roman" w:cs="Times New Roman"/>
          <w:b/>
          <w:sz w:val="28"/>
          <w:szCs w:val="28"/>
          <w:lang w:val="ru-RU" w:bidi="ar-SA"/>
        </w:rPr>
      </w:pPr>
    </w:p>
    <w:p w:rsidR="00C12CFF" w:rsidRPr="00C12CFF" w:rsidRDefault="00C12CFF" w:rsidP="00C12CFF">
      <w:pPr>
        <w:spacing w:after="0" w:line="276" w:lineRule="auto"/>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 xml:space="preserve">  </w:t>
      </w:r>
      <w:proofErr w:type="gramStart"/>
      <w:r w:rsidRPr="00C12CFF">
        <w:rPr>
          <w:rFonts w:ascii="Times New Roman" w:eastAsia="Calibri" w:hAnsi="Times New Roman" w:cs="Times New Roman"/>
          <w:sz w:val="28"/>
          <w:szCs w:val="28"/>
          <w:lang w:val="ru-RU" w:bidi="ar-SA"/>
        </w:rPr>
        <w:t>От  22.01.2021</w:t>
      </w:r>
      <w:proofErr w:type="gramEnd"/>
      <w:r w:rsidRPr="00C12CFF">
        <w:rPr>
          <w:rFonts w:ascii="Times New Roman" w:eastAsia="Calibri" w:hAnsi="Times New Roman" w:cs="Times New Roman"/>
          <w:sz w:val="28"/>
          <w:szCs w:val="28"/>
          <w:lang w:val="ru-RU" w:bidi="ar-SA"/>
        </w:rPr>
        <w:t xml:space="preserve"> года                                                                                  № </w:t>
      </w:r>
    </w:p>
    <w:p w:rsidR="00C12CFF" w:rsidRPr="00C12CFF" w:rsidRDefault="00C12CFF" w:rsidP="00C12CFF">
      <w:pPr>
        <w:spacing w:after="0" w:line="276" w:lineRule="auto"/>
        <w:rPr>
          <w:rFonts w:ascii="Times New Roman" w:eastAsia="Calibri" w:hAnsi="Times New Roman" w:cs="Times New Roman"/>
          <w:sz w:val="28"/>
          <w:szCs w:val="28"/>
          <w:lang w:val="ru-RU" w:bidi="ar-SA"/>
        </w:rPr>
      </w:pPr>
    </w:p>
    <w:p w:rsidR="00C12CFF" w:rsidRPr="00C12CFF" w:rsidRDefault="00C12CFF" w:rsidP="00C12CFF">
      <w:pPr>
        <w:spacing w:after="0" w:line="360" w:lineRule="atLeast"/>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О внесении изменений в постановление от 22.02.2019 №25/1</w:t>
      </w:r>
    </w:p>
    <w:p w:rsidR="00C12CFF" w:rsidRPr="00C12CFF" w:rsidRDefault="00C12CFF" w:rsidP="00C12CFF">
      <w:pPr>
        <w:spacing w:after="0" w:line="360" w:lineRule="atLeast"/>
        <w:jc w:val="both"/>
        <w:rPr>
          <w:rFonts w:ascii="Times New Roman" w:eastAsia="Calibri" w:hAnsi="Times New Roman" w:cs="Times New Roman"/>
          <w:sz w:val="28"/>
          <w:szCs w:val="28"/>
          <w:lang w:val="ru-RU" w:bidi="ar-SA"/>
        </w:rPr>
      </w:pPr>
    </w:p>
    <w:p w:rsidR="00C12CFF" w:rsidRPr="00C12CFF" w:rsidRDefault="00C12CFF" w:rsidP="00C12CFF">
      <w:pPr>
        <w:spacing w:after="0" w:line="360" w:lineRule="atLeast"/>
        <w:ind w:firstLine="709"/>
        <w:jc w:val="both"/>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 xml:space="preserve">В соответствии с Постановлением Правительства Российской Федерации от 09.02.2019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в целях актуализации программы </w:t>
      </w:r>
      <w:proofErr w:type="spellStart"/>
      <w:r w:rsidRPr="00C12CFF">
        <w:rPr>
          <w:rFonts w:ascii="Times New Roman" w:eastAsia="Calibri" w:hAnsi="Times New Roman" w:cs="Times New Roman"/>
          <w:sz w:val="28"/>
          <w:szCs w:val="28"/>
          <w:lang w:val="ru-RU" w:bidi="ar-SA"/>
        </w:rPr>
        <w:t>Кыштовского</w:t>
      </w:r>
      <w:proofErr w:type="spellEnd"/>
      <w:r w:rsidRPr="00C12CFF">
        <w:rPr>
          <w:rFonts w:ascii="Times New Roman" w:eastAsia="Calibri" w:hAnsi="Times New Roman" w:cs="Times New Roman"/>
          <w:sz w:val="28"/>
          <w:szCs w:val="28"/>
          <w:lang w:val="ru-RU" w:bidi="ar-SA"/>
        </w:rPr>
        <w:t xml:space="preserve"> сельсовета </w:t>
      </w:r>
      <w:proofErr w:type="spellStart"/>
      <w:r w:rsidRPr="00C12CFF">
        <w:rPr>
          <w:rFonts w:ascii="Times New Roman" w:eastAsia="Calibri" w:hAnsi="Times New Roman" w:cs="Times New Roman"/>
          <w:sz w:val="28"/>
          <w:szCs w:val="28"/>
          <w:lang w:val="ru-RU" w:bidi="ar-SA"/>
        </w:rPr>
        <w:t>Кыштовского</w:t>
      </w:r>
      <w:proofErr w:type="spellEnd"/>
      <w:r w:rsidRPr="00C12CFF">
        <w:rPr>
          <w:rFonts w:ascii="Times New Roman" w:eastAsia="Calibri" w:hAnsi="Times New Roman" w:cs="Times New Roman"/>
          <w:sz w:val="28"/>
          <w:szCs w:val="28"/>
          <w:lang w:val="ru-RU" w:bidi="ar-SA"/>
        </w:rPr>
        <w:t xml:space="preserve"> района Новосибирской области «Формирование комфортной городской среды муниципального образования села Кыштовка на 2018-2024 годы», руководствуясь Уставом </w:t>
      </w:r>
      <w:proofErr w:type="spellStart"/>
      <w:r w:rsidRPr="00C12CFF">
        <w:rPr>
          <w:rFonts w:ascii="Times New Roman" w:eastAsia="Calibri" w:hAnsi="Times New Roman" w:cs="Times New Roman"/>
          <w:sz w:val="28"/>
          <w:szCs w:val="28"/>
          <w:lang w:val="ru-RU" w:bidi="ar-SA"/>
        </w:rPr>
        <w:t>Кыштовского</w:t>
      </w:r>
      <w:proofErr w:type="spellEnd"/>
      <w:r w:rsidRPr="00C12CFF">
        <w:rPr>
          <w:rFonts w:ascii="Times New Roman" w:eastAsia="Calibri" w:hAnsi="Times New Roman" w:cs="Times New Roman"/>
          <w:sz w:val="28"/>
          <w:szCs w:val="28"/>
          <w:lang w:val="ru-RU" w:bidi="ar-SA"/>
        </w:rPr>
        <w:t xml:space="preserve"> сельсовета,</w:t>
      </w:r>
    </w:p>
    <w:p w:rsidR="00C12CFF" w:rsidRPr="00C12CFF" w:rsidRDefault="00C12CFF" w:rsidP="00C12CFF">
      <w:pPr>
        <w:spacing w:after="0" w:line="360" w:lineRule="atLeast"/>
        <w:jc w:val="both"/>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ПОСТАНОВЛЯЮ:</w:t>
      </w:r>
    </w:p>
    <w:p w:rsidR="00C12CFF" w:rsidRPr="00C12CFF" w:rsidRDefault="00C12CFF" w:rsidP="00C12CFF">
      <w:pPr>
        <w:numPr>
          <w:ilvl w:val="0"/>
          <w:numId w:val="6"/>
        </w:numPr>
        <w:spacing w:after="0" w:line="360" w:lineRule="atLeast"/>
        <w:jc w:val="both"/>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Внести изменение в приложение №1 муниципальной программы «Формирование комфортной городской среды муниципального образования села Кыштовка на 2018-2024 годы».</w:t>
      </w:r>
    </w:p>
    <w:p w:rsidR="00C12CFF" w:rsidRPr="00C12CFF" w:rsidRDefault="00C12CFF" w:rsidP="00C12CFF">
      <w:pPr>
        <w:numPr>
          <w:ilvl w:val="0"/>
          <w:numId w:val="6"/>
        </w:numPr>
        <w:spacing w:after="0" w:line="360" w:lineRule="atLeast"/>
        <w:jc w:val="both"/>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Утвердить муниципальную программу «Формирование Комфортной городской среду муниципального образования села Кыштовка на 2018-2024 годы» в новой редакции, согласно приложения.</w:t>
      </w:r>
    </w:p>
    <w:p w:rsidR="00C12CFF" w:rsidRPr="00C12CFF" w:rsidRDefault="00C12CFF" w:rsidP="00C12CFF">
      <w:pPr>
        <w:numPr>
          <w:ilvl w:val="0"/>
          <w:numId w:val="6"/>
        </w:numPr>
        <w:spacing w:after="0" w:line="360" w:lineRule="atLeast"/>
        <w:jc w:val="both"/>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Опубликовать настоящее постановление в периодическом печатном издании «</w:t>
      </w:r>
      <w:proofErr w:type="spellStart"/>
      <w:r w:rsidRPr="00C12CFF">
        <w:rPr>
          <w:rFonts w:ascii="Times New Roman" w:eastAsia="Calibri" w:hAnsi="Times New Roman" w:cs="Times New Roman"/>
          <w:sz w:val="28"/>
          <w:szCs w:val="28"/>
          <w:lang w:val="ru-RU" w:bidi="ar-SA"/>
        </w:rPr>
        <w:t>Кыштовский</w:t>
      </w:r>
      <w:proofErr w:type="spellEnd"/>
      <w:r w:rsidRPr="00C12CFF">
        <w:rPr>
          <w:rFonts w:ascii="Times New Roman" w:eastAsia="Calibri" w:hAnsi="Times New Roman" w:cs="Times New Roman"/>
          <w:sz w:val="28"/>
          <w:szCs w:val="28"/>
          <w:lang w:val="ru-RU" w:bidi="ar-SA"/>
        </w:rPr>
        <w:t xml:space="preserve"> Вестник», на официальном сайте администрации </w:t>
      </w:r>
      <w:proofErr w:type="spellStart"/>
      <w:r w:rsidRPr="00C12CFF">
        <w:rPr>
          <w:rFonts w:ascii="Times New Roman" w:eastAsia="Calibri" w:hAnsi="Times New Roman" w:cs="Times New Roman"/>
          <w:sz w:val="28"/>
          <w:szCs w:val="28"/>
          <w:lang w:val="ru-RU" w:bidi="ar-SA"/>
        </w:rPr>
        <w:t>Кыштовского</w:t>
      </w:r>
      <w:proofErr w:type="spellEnd"/>
      <w:r w:rsidRPr="00C12CFF">
        <w:rPr>
          <w:rFonts w:ascii="Times New Roman" w:eastAsia="Calibri" w:hAnsi="Times New Roman" w:cs="Times New Roman"/>
          <w:sz w:val="28"/>
          <w:szCs w:val="28"/>
          <w:lang w:val="ru-RU" w:bidi="ar-SA"/>
        </w:rPr>
        <w:t xml:space="preserve"> сельсовета.</w:t>
      </w:r>
    </w:p>
    <w:p w:rsidR="00C12CFF" w:rsidRPr="00C12CFF" w:rsidRDefault="00C12CFF" w:rsidP="00C12CFF">
      <w:pPr>
        <w:numPr>
          <w:ilvl w:val="0"/>
          <w:numId w:val="6"/>
        </w:numPr>
        <w:spacing w:after="0" w:line="360" w:lineRule="atLeast"/>
        <w:jc w:val="both"/>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Контроль за исполнением данного постановления оставляю за собо</w:t>
      </w:r>
      <w:r>
        <w:rPr>
          <w:rFonts w:ascii="Times New Roman" w:eastAsia="Calibri" w:hAnsi="Times New Roman" w:cs="Times New Roman"/>
          <w:sz w:val="28"/>
          <w:szCs w:val="28"/>
          <w:lang w:val="ru-RU" w:bidi="ar-SA"/>
        </w:rPr>
        <w:t>й.</w:t>
      </w: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lastRenderedPageBreak/>
        <w:t>Утверждена</w:t>
      </w: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 xml:space="preserve"> Постановлением</w:t>
      </w: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 xml:space="preserve"> администрации </w:t>
      </w:r>
      <w:proofErr w:type="spellStart"/>
      <w:r w:rsidRPr="00C12CFF">
        <w:rPr>
          <w:rFonts w:ascii="Times New Roman" w:eastAsia="Calibri" w:hAnsi="Times New Roman" w:cs="Times New Roman"/>
          <w:sz w:val="28"/>
          <w:szCs w:val="28"/>
          <w:lang w:val="ru-RU" w:bidi="ar-SA"/>
        </w:rPr>
        <w:t>Кыштовского</w:t>
      </w:r>
      <w:proofErr w:type="spellEnd"/>
      <w:r w:rsidRPr="00C12CFF">
        <w:rPr>
          <w:rFonts w:ascii="Times New Roman" w:eastAsia="Calibri" w:hAnsi="Times New Roman" w:cs="Times New Roman"/>
          <w:sz w:val="28"/>
          <w:szCs w:val="28"/>
          <w:lang w:val="ru-RU" w:bidi="ar-SA"/>
        </w:rPr>
        <w:t xml:space="preserve"> сельсовета</w:t>
      </w: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r w:rsidRPr="00C12CFF">
        <w:rPr>
          <w:rFonts w:ascii="Times New Roman" w:eastAsia="Calibri" w:hAnsi="Times New Roman" w:cs="Times New Roman"/>
          <w:sz w:val="28"/>
          <w:szCs w:val="28"/>
          <w:lang w:val="ru-RU" w:bidi="ar-SA"/>
        </w:rPr>
        <w:t xml:space="preserve"> от «____» ____________ 2021 года № _____</w:t>
      </w: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240" w:line="276" w:lineRule="auto"/>
        <w:jc w:val="right"/>
        <w:rPr>
          <w:rFonts w:ascii="Calibri" w:eastAsia="Calibri" w:hAnsi="Calibri" w:cs="Times New Roman"/>
          <w:lang w:val="ru-RU" w:bidi="ar-SA"/>
        </w:rPr>
      </w:pPr>
    </w:p>
    <w:p w:rsidR="00C12CFF" w:rsidRPr="00C12CFF" w:rsidRDefault="00C12CFF" w:rsidP="00C12CFF">
      <w:pPr>
        <w:spacing w:after="240" w:line="276" w:lineRule="auto"/>
        <w:jc w:val="right"/>
        <w:rPr>
          <w:rFonts w:ascii="Calibri" w:eastAsia="Calibri" w:hAnsi="Calibri" w:cs="Times New Roman"/>
          <w:lang w:val="ru-RU" w:bidi="ar-SA"/>
        </w:rPr>
      </w:pPr>
    </w:p>
    <w:p w:rsidR="00C12CFF" w:rsidRPr="00C12CFF" w:rsidRDefault="00C12CFF" w:rsidP="00C12CFF">
      <w:pPr>
        <w:spacing w:after="240" w:line="276" w:lineRule="auto"/>
        <w:jc w:val="right"/>
        <w:rPr>
          <w:rFonts w:ascii="Calibri" w:eastAsia="Calibri" w:hAnsi="Calibri" w:cs="Times New Roman"/>
          <w:lang w:val="ru-RU" w:bidi="ar-SA"/>
        </w:rPr>
      </w:pPr>
    </w:p>
    <w:p w:rsidR="00C12CFF" w:rsidRPr="00C12CFF" w:rsidRDefault="00C12CFF" w:rsidP="00C12CFF">
      <w:pPr>
        <w:spacing w:after="240" w:line="276" w:lineRule="auto"/>
        <w:jc w:val="right"/>
        <w:rPr>
          <w:rFonts w:ascii="Calibri" w:eastAsia="Calibri" w:hAnsi="Calibri" w:cs="Times New Roman"/>
          <w:lang w:val="ru-RU" w:bidi="ar-SA"/>
        </w:rPr>
      </w:pPr>
    </w:p>
    <w:p w:rsidR="00C12CFF" w:rsidRPr="00C12CFF" w:rsidRDefault="00C12CFF" w:rsidP="00C12CFF">
      <w:pPr>
        <w:spacing w:after="240" w:line="276" w:lineRule="auto"/>
        <w:jc w:val="right"/>
        <w:rPr>
          <w:rFonts w:ascii="Calibri" w:eastAsia="Calibri" w:hAnsi="Calibri" w:cs="Times New Roman"/>
          <w:lang w:val="ru-RU" w:bidi="ar-SA"/>
        </w:rPr>
      </w:pPr>
    </w:p>
    <w:p w:rsidR="00C12CFF" w:rsidRPr="00C12CFF" w:rsidRDefault="00C12CFF" w:rsidP="00C12CFF">
      <w:pPr>
        <w:spacing w:line="276" w:lineRule="auto"/>
        <w:jc w:val="center"/>
        <w:rPr>
          <w:rFonts w:ascii="Calibri" w:eastAsia="Calibri" w:hAnsi="Calibri" w:cs="Times New Roman"/>
          <w:b/>
          <w:sz w:val="36"/>
          <w:szCs w:val="36"/>
          <w:lang w:val="ru-RU" w:bidi="ar-SA"/>
        </w:rPr>
      </w:pPr>
      <w:r w:rsidRPr="00C12CFF">
        <w:rPr>
          <w:rFonts w:ascii="Calibri" w:eastAsia="Calibri" w:hAnsi="Calibri" w:cs="Times New Roman"/>
          <w:b/>
          <w:sz w:val="36"/>
          <w:szCs w:val="36"/>
          <w:lang w:val="ru-RU" w:bidi="ar-SA"/>
        </w:rPr>
        <w:t>МУНИЦИПАЛЬНАЯ ПРОГРАММА</w:t>
      </w:r>
    </w:p>
    <w:p w:rsidR="00C12CFF" w:rsidRPr="00C12CFF" w:rsidRDefault="00C12CFF" w:rsidP="00C12CFF">
      <w:pPr>
        <w:spacing w:line="276" w:lineRule="auto"/>
        <w:jc w:val="center"/>
        <w:rPr>
          <w:rFonts w:ascii="Calibri" w:eastAsia="Calibri" w:hAnsi="Calibri" w:cs="Times New Roman"/>
          <w:b/>
          <w:sz w:val="36"/>
          <w:szCs w:val="36"/>
          <w:lang w:val="ru-RU" w:bidi="ar-SA"/>
        </w:rPr>
      </w:pPr>
      <w:r w:rsidRPr="00C12CFF">
        <w:rPr>
          <w:rFonts w:ascii="Calibri" w:eastAsia="Calibri" w:hAnsi="Calibri" w:cs="Times New Roman"/>
          <w:b/>
          <w:sz w:val="36"/>
          <w:szCs w:val="36"/>
          <w:lang w:val="ru-RU" w:bidi="ar-SA"/>
        </w:rPr>
        <w:t xml:space="preserve">«ФОРМИРОВАНИЕ КОМФОРТНОЙ ГОРОДСКОЙ СРЕДЫ МУНИЦИПАЛЬНОГО ОБРАЗОВАНИЯ </w:t>
      </w:r>
    </w:p>
    <w:p w:rsidR="00C12CFF" w:rsidRPr="00C12CFF" w:rsidRDefault="00C12CFF" w:rsidP="00C12CFF">
      <w:pPr>
        <w:spacing w:line="276" w:lineRule="auto"/>
        <w:jc w:val="center"/>
        <w:rPr>
          <w:rFonts w:ascii="Calibri" w:eastAsia="Calibri" w:hAnsi="Calibri" w:cs="Times New Roman"/>
          <w:b/>
          <w:sz w:val="36"/>
          <w:szCs w:val="36"/>
          <w:lang w:val="ru-RU" w:bidi="ar-SA"/>
        </w:rPr>
      </w:pPr>
      <w:r w:rsidRPr="00C12CFF">
        <w:rPr>
          <w:rFonts w:ascii="Calibri" w:eastAsia="Calibri" w:hAnsi="Calibri" w:cs="Times New Roman"/>
          <w:b/>
          <w:sz w:val="36"/>
          <w:szCs w:val="36"/>
          <w:lang w:val="ru-RU" w:bidi="ar-SA"/>
        </w:rPr>
        <w:t xml:space="preserve">СЕЛА КЫШТОВКА НА 2018-2024 </w:t>
      </w:r>
      <w:proofErr w:type="gramStart"/>
      <w:r w:rsidRPr="00C12CFF">
        <w:rPr>
          <w:rFonts w:ascii="Calibri" w:eastAsia="Calibri" w:hAnsi="Calibri" w:cs="Times New Roman"/>
          <w:b/>
          <w:sz w:val="36"/>
          <w:szCs w:val="36"/>
          <w:lang w:val="ru-RU" w:bidi="ar-SA"/>
        </w:rPr>
        <w:t>ГОДЫ »</w:t>
      </w:r>
      <w:proofErr w:type="gramEnd"/>
    </w:p>
    <w:p w:rsidR="00C12CFF" w:rsidRPr="00C12CFF" w:rsidRDefault="00C12CFF" w:rsidP="00C12CFF">
      <w:pPr>
        <w:spacing w:line="276" w:lineRule="auto"/>
        <w:ind w:firstLine="700"/>
        <w:jc w:val="center"/>
        <w:rPr>
          <w:rFonts w:ascii="Calibri" w:eastAsia="Calibri" w:hAnsi="Calibri" w:cs="Times New Roman"/>
          <w:b/>
          <w:bCs/>
          <w:lang w:val="ru-RU" w:bidi="ar-SA"/>
        </w:rPr>
      </w:pPr>
    </w:p>
    <w:p w:rsidR="00C12CFF" w:rsidRPr="00C12CFF" w:rsidRDefault="00C12CFF" w:rsidP="00C12CFF">
      <w:pPr>
        <w:spacing w:line="276" w:lineRule="auto"/>
        <w:ind w:firstLine="700"/>
        <w:jc w:val="center"/>
        <w:rPr>
          <w:rFonts w:ascii="Calibri" w:eastAsia="Calibri" w:hAnsi="Calibri" w:cs="Times New Roman"/>
          <w:b/>
          <w:bCs/>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after="0" w:line="240" w:lineRule="auto"/>
        <w:jc w:val="right"/>
        <w:rPr>
          <w:rFonts w:ascii="Times New Roman" w:eastAsia="Calibri" w:hAnsi="Times New Roman" w:cs="Times New Roman"/>
          <w:sz w:val="28"/>
          <w:szCs w:val="28"/>
          <w:lang w:val="ru-RU" w:bidi="ar-SA"/>
        </w:rPr>
      </w:pPr>
    </w:p>
    <w:p w:rsidR="00C12CFF" w:rsidRPr="00C12CFF" w:rsidRDefault="00C12CFF" w:rsidP="00C12CFF">
      <w:pPr>
        <w:spacing w:line="276" w:lineRule="auto"/>
        <w:rPr>
          <w:rFonts w:ascii="Times New Roman" w:eastAsia="Calibri" w:hAnsi="Times New Roman" w:cs="Times New Roman"/>
          <w:b/>
          <w:sz w:val="28"/>
          <w:szCs w:val="28"/>
          <w:lang w:val="ru-RU" w:bidi="ar-SA"/>
        </w:rPr>
      </w:pPr>
    </w:p>
    <w:p w:rsidR="00C12CFF" w:rsidRPr="00C12CFF" w:rsidRDefault="00C12CFF" w:rsidP="00C12CFF">
      <w:pPr>
        <w:spacing w:line="276" w:lineRule="auto"/>
        <w:jc w:val="center"/>
        <w:rPr>
          <w:rFonts w:ascii="Times New Roman" w:eastAsia="Calibri" w:hAnsi="Times New Roman" w:cs="Times New Roman"/>
          <w:b/>
          <w:sz w:val="28"/>
          <w:szCs w:val="28"/>
          <w:lang w:val="ru-RU" w:bidi="ar-SA"/>
        </w:rPr>
      </w:pPr>
      <w:r w:rsidRPr="00C12CFF">
        <w:rPr>
          <w:rFonts w:ascii="Times New Roman" w:eastAsia="Calibri" w:hAnsi="Times New Roman" w:cs="Times New Roman"/>
          <w:b/>
          <w:sz w:val="28"/>
          <w:szCs w:val="28"/>
          <w:lang w:val="ru-RU" w:bidi="ar-SA"/>
        </w:rPr>
        <w:t>2021</w:t>
      </w:r>
    </w:p>
    <w:p w:rsidR="00C12CFF" w:rsidRPr="00C12CFF" w:rsidRDefault="00C12CFF" w:rsidP="00C12CFF">
      <w:pPr>
        <w:spacing w:line="276" w:lineRule="auto"/>
        <w:jc w:val="center"/>
        <w:rPr>
          <w:rFonts w:ascii="Times New Roman" w:eastAsia="Calibri" w:hAnsi="Times New Roman" w:cs="Times New Roman"/>
          <w:b/>
          <w:sz w:val="28"/>
          <w:szCs w:val="28"/>
          <w:lang w:val="ru-RU" w:bidi="ar-SA"/>
        </w:rPr>
      </w:pPr>
      <w:r w:rsidRPr="00C12CFF">
        <w:rPr>
          <w:rFonts w:ascii="Times New Roman" w:eastAsia="Calibri" w:hAnsi="Times New Roman" w:cs="Times New Roman"/>
          <w:b/>
          <w:sz w:val="28"/>
          <w:szCs w:val="28"/>
          <w:lang w:val="ru-RU" w:bidi="ar-SA"/>
        </w:rPr>
        <w:lastRenderedPageBreak/>
        <w:t xml:space="preserve">Администрация </w:t>
      </w:r>
      <w:proofErr w:type="spellStart"/>
      <w:r w:rsidRPr="00C12CFF">
        <w:rPr>
          <w:rFonts w:ascii="Times New Roman" w:eastAsia="Calibri" w:hAnsi="Times New Roman" w:cs="Times New Roman"/>
          <w:b/>
          <w:sz w:val="28"/>
          <w:szCs w:val="28"/>
          <w:lang w:val="ru-RU" w:bidi="ar-SA"/>
        </w:rPr>
        <w:t>Кыштовского</w:t>
      </w:r>
      <w:proofErr w:type="spellEnd"/>
      <w:r w:rsidRPr="00C12CFF">
        <w:rPr>
          <w:rFonts w:ascii="Times New Roman" w:eastAsia="Calibri" w:hAnsi="Times New Roman" w:cs="Times New Roman"/>
          <w:b/>
          <w:sz w:val="28"/>
          <w:szCs w:val="28"/>
          <w:lang w:val="ru-RU" w:bidi="ar-SA"/>
        </w:rPr>
        <w:t xml:space="preserve"> сельсовета </w:t>
      </w:r>
      <w:proofErr w:type="spellStart"/>
      <w:r w:rsidRPr="00C12CFF">
        <w:rPr>
          <w:rFonts w:ascii="Times New Roman" w:eastAsia="Calibri" w:hAnsi="Times New Roman" w:cs="Times New Roman"/>
          <w:b/>
          <w:sz w:val="28"/>
          <w:szCs w:val="28"/>
          <w:lang w:val="ru-RU" w:bidi="ar-SA"/>
        </w:rPr>
        <w:t>Кыштовского</w:t>
      </w:r>
      <w:proofErr w:type="spellEnd"/>
      <w:r w:rsidRPr="00C12CFF">
        <w:rPr>
          <w:rFonts w:ascii="Times New Roman" w:eastAsia="Calibri" w:hAnsi="Times New Roman" w:cs="Times New Roman"/>
          <w:b/>
          <w:sz w:val="28"/>
          <w:szCs w:val="28"/>
          <w:lang w:val="ru-RU" w:bidi="ar-SA"/>
        </w:rPr>
        <w:t xml:space="preserve"> района Новосибирской области</w:t>
      </w:r>
    </w:p>
    <w:p w:rsidR="00C12CFF" w:rsidRPr="00C12CFF" w:rsidRDefault="00C12CFF" w:rsidP="00C12CFF">
      <w:pPr>
        <w:spacing w:line="276" w:lineRule="auto"/>
        <w:jc w:val="center"/>
        <w:rPr>
          <w:rFonts w:ascii="Times New Roman" w:eastAsia="Calibri" w:hAnsi="Times New Roman" w:cs="Times New Roman"/>
          <w:b/>
          <w:sz w:val="28"/>
          <w:szCs w:val="28"/>
          <w:lang w:val="ru-RU" w:bidi="ar-SA"/>
        </w:rPr>
      </w:pPr>
      <w:r w:rsidRPr="00C12CFF">
        <w:rPr>
          <w:rFonts w:ascii="Times New Roman" w:eastAsia="Calibri" w:hAnsi="Times New Roman" w:cs="Times New Roman"/>
          <w:b/>
          <w:sz w:val="28"/>
          <w:szCs w:val="28"/>
          <w:lang w:val="ru-RU" w:bidi="ar-SA"/>
        </w:rPr>
        <w:t>Паспорт</w:t>
      </w:r>
    </w:p>
    <w:p w:rsidR="00C12CFF" w:rsidRPr="00C12CFF" w:rsidRDefault="00C12CFF" w:rsidP="00C12CFF">
      <w:pPr>
        <w:spacing w:line="276" w:lineRule="auto"/>
        <w:jc w:val="center"/>
        <w:rPr>
          <w:rFonts w:ascii="Times New Roman" w:eastAsia="Calibri" w:hAnsi="Times New Roman" w:cs="Times New Roman"/>
          <w:b/>
          <w:sz w:val="28"/>
          <w:szCs w:val="28"/>
          <w:lang w:val="ru-RU" w:bidi="ar-SA"/>
        </w:rPr>
      </w:pPr>
      <w:r w:rsidRPr="00C12CFF">
        <w:rPr>
          <w:rFonts w:ascii="Times New Roman" w:eastAsia="Calibri" w:hAnsi="Times New Roman" w:cs="Times New Roman"/>
          <w:b/>
          <w:sz w:val="28"/>
          <w:szCs w:val="28"/>
          <w:lang w:val="ru-RU" w:bidi="ar-SA"/>
        </w:rPr>
        <w:t xml:space="preserve">Муниципальной программы муниципального образования </w:t>
      </w:r>
      <w:proofErr w:type="spellStart"/>
      <w:r w:rsidRPr="00C12CFF">
        <w:rPr>
          <w:rFonts w:ascii="Times New Roman" w:eastAsia="Calibri" w:hAnsi="Times New Roman" w:cs="Times New Roman"/>
          <w:b/>
          <w:sz w:val="28"/>
          <w:szCs w:val="28"/>
          <w:lang w:val="ru-RU" w:bidi="ar-SA"/>
        </w:rPr>
        <w:t>Кыштовского</w:t>
      </w:r>
      <w:proofErr w:type="spellEnd"/>
      <w:r w:rsidRPr="00C12CFF">
        <w:rPr>
          <w:rFonts w:ascii="Times New Roman" w:eastAsia="Calibri" w:hAnsi="Times New Roman" w:cs="Times New Roman"/>
          <w:b/>
          <w:sz w:val="28"/>
          <w:szCs w:val="28"/>
          <w:lang w:val="ru-RU" w:bidi="ar-SA"/>
        </w:rPr>
        <w:t xml:space="preserve"> сельсовета </w:t>
      </w:r>
      <w:proofErr w:type="spellStart"/>
      <w:r w:rsidRPr="00C12CFF">
        <w:rPr>
          <w:rFonts w:ascii="Times New Roman" w:eastAsia="Calibri" w:hAnsi="Times New Roman" w:cs="Times New Roman"/>
          <w:b/>
          <w:sz w:val="28"/>
          <w:szCs w:val="28"/>
          <w:lang w:val="ru-RU" w:bidi="ar-SA"/>
        </w:rPr>
        <w:t>Кыштовского</w:t>
      </w:r>
      <w:proofErr w:type="spellEnd"/>
      <w:r w:rsidRPr="00C12CFF">
        <w:rPr>
          <w:rFonts w:ascii="Times New Roman" w:eastAsia="Calibri" w:hAnsi="Times New Roman" w:cs="Times New Roman"/>
          <w:b/>
          <w:sz w:val="28"/>
          <w:szCs w:val="28"/>
          <w:lang w:val="ru-RU" w:bidi="ar-SA"/>
        </w:rPr>
        <w:t xml:space="preserve"> района Новосибирской области «Формирование комфортной городской среды муниципального </w:t>
      </w:r>
      <w:proofErr w:type="gramStart"/>
      <w:r w:rsidRPr="00C12CFF">
        <w:rPr>
          <w:rFonts w:ascii="Times New Roman" w:eastAsia="Calibri" w:hAnsi="Times New Roman" w:cs="Times New Roman"/>
          <w:b/>
          <w:sz w:val="28"/>
          <w:szCs w:val="28"/>
          <w:lang w:val="ru-RU" w:bidi="ar-SA"/>
        </w:rPr>
        <w:t>образования  села</w:t>
      </w:r>
      <w:proofErr w:type="gramEnd"/>
      <w:r w:rsidRPr="00C12CFF">
        <w:rPr>
          <w:rFonts w:ascii="Times New Roman" w:eastAsia="Calibri" w:hAnsi="Times New Roman" w:cs="Times New Roman"/>
          <w:b/>
          <w:sz w:val="28"/>
          <w:szCs w:val="28"/>
          <w:lang w:val="ru-RU" w:bidi="ar-SA"/>
        </w:rPr>
        <w:t xml:space="preserve"> Кыштовка на 2018-2024 годы»</w:t>
      </w:r>
    </w:p>
    <w:p w:rsidR="00C12CFF" w:rsidRPr="00C12CFF" w:rsidRDefault="00C12CFF" w:rsidP="00C12CFF">
      <w:pPr>
        <w:spacing w:before="100" w:beforeAutospacing="1" w:after="0" w:line="240" w:lineRule="auto"/>
        <w:jc w:val="center"/>
        <w:rPr>
          <w:rFonts w:ascii="Times New Roman" w:eastAsia="Calibri" w:hAnsi="Times New Roman" w:cs="Times New Roman"/>
          <w:sz w:val="24"/>
          <w:szCs w:val="24"/>
          <w:lang w:val="ru-RU" w:eastAsia="ru-RU" w:bidi="ar-SA"/>
        </w:rPr>
      </w:pPr>
    </w:p>
    <w:tbl>
      <w:tblPr>
        <w:tblW w:w="9636" w:type="dxa"/>
        <w:tblCellSpacing w:w="0" w:type="dxa"/>
        <w:tblCellMar>
          <w:top w:w="60" w:type="dxa"/>
          <w:left w:w="60" w:type="dxa"/>
          <w:bottom w:w="60" w:type="dxa"/>
          <w:right w:w="60" w:type="dxa"/>
        </w:tblCellMar>
        <w:tblLook w:val="00A0" w:firstRow="1" w:lastRow="0" w:firstColumn="1" w:lastColumn="0" w:noHBand="0" w:noVBand="0"/>
      </w:tblPr>
      <w:tblGrid>
        <w:gridCol w:w="3507"/>
        <w:gridCol w:w="6129"/>
      </w:tblGrid>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Наименование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муниципальная программа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 "Формирование комфортной городской среды муниципального образования села Кыштовка на 2018-2024 годы " (далее - Программа)</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Основание для разработки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sz w:val="24"/>
                <w:szCs w:val="24"/>
                <w:lang w:val="ru-RU" w:eastAsia="ru-RU" w:bidi="ar-SA"/>
              </w:rPr>
              <w:t>Федеральный закон от 06.10.2003 года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Заказчик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администрация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Разработчик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администрация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 </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Исполнители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администрация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Цель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целями Программы являются:</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повышение уровня внешнего благоустройства, санитарного содержания дворовых территорий многоквартирных домов;</w:t>
            </w:r>
          </w:p>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создание комфортных и безопасных условий проживания граждан;</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обеспечение жизненно важных социально-экономических интересов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0" w:line="240" w:lineRule="auto"/>
              <w:rPr>
                <w:rFonts w:ascii="Times New Roman" w:eastAsia="Calibri" w:hAnsi="Times New Roman" w:cs="Times New Roman"/>
                <w:color w:val="000000"/>
                <w:sz w:val="24"/>
                <w:szCs w:val="24"/>
                <w:lang w:val="ru-RU" w:eastAsia="ru-RU" w:bidi="ar-SA"/>
              </w:rPr>
            </w:pPr>
            <w:r w:rsidRPr="00C12CFF">
              <w:rPr>
                <w:rFonts w:ascii="Times New Roman" w:eastAsia="Calibri" w:hAnsi="Times New Roman" w:cs="Times New Roman"/>
                <w:color w:val="000000"/>
                <w:sz w:val="24"/>
                <w:szCs w:val="24"/>
                <w:lang w:val="ru-RU" w:eastAsia="ru-RU" w:bidi="ar-SA"/>
              </w:rPr>
              <w:t>обустройство придомовых территорий многоквартирных</w:t>
            </w:r>
          </w:p>
          <w:p w:rsidR="00C12CFF" w:rsidRPr="00C12CFF" w:rsidRDefault="00C12CFF" w:rsidP="00C12CFF">
            <w:pPr>
              <w:spacing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домов;</w:t>
            </w:r>
          </w:p>
          <w:p w:rsidR="00C12CFF" w:rsidRPr="00C12CFF" w:rsidRDefault="00C12CFF" w:rsidP="00C12CFF">
            <w:pPr>
              <w:spacing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организация искусственного освещения дворовых территорий;</w:t>
            </w:r>
          </w:p>
          <w:p w:rsidR="00C12CFF" w:rsidRPr="00C12CFF" w:rsidRDefault="00C12CFF" w:rsidP="00C12CFF">
            <w:pPr>
              <w:spacing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создание условий для массового отдыха жителей села Кыштовка и организация обустройства мест массового пребывания населения;</w:t>
            </w:r>
          </w:p>
          <w:p w:rsidR="00C12CFF" w:rsidRPr="00C12CFF" w:rsidRDefault="00C12CFF" w:rsidP="00C12CFF">
            <w:pPr>
              <w:spacing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совершенствование архитектурно - художественного облика села, размещение и содержание малых архитектурных форм;</w:t>
            </w:r>
          </w:p>
          <w:p w:rsidR="00C12CFF" w:rsidRPr="00C12CFF" w:rsidRDefault="00C12CFF" w:rsidP="00C12CFF">
            <w:pPr>
              <w:spacing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выполнение озеленения придомовых территорий многоквартирных домов. </w:t>
            </w:r>
          </w:p>
        </w:tc>
      </w:tr>
      <w:tr w:rsidR="00C12CFF" w:rsidRPr="00C12CFF" w:rsidTr="004F662D">
        <w:trPr>
          <w:tblCellSpacing w:w="0" w:type="dxa"/>
        </w:trPr>
        <w:tc>
          <w:tcPr>
            <w:tcW w:w="3420" w:type="dxa"/>
          </w:tcPr>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Основные задачи Программы</w:t>
            </w:r>
          </w:p>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основными задачами Программы являются:</w:t>
            </w:r>
          </w:p>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улучшение технического состояния придомовых территорий многоквартирных домов, условий в местах массового пребывания населения на территории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совершенствование жилищно-коммунального хозяйства села;</w:t>
            </w:r>
          </w:p>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поддержание санитарного порядка на территории села;</w:t>
            </w:r>
          </w:p>
          <w:p w:rsidR="00C12CFF" w:rsidRPr="00C12CFF" w:rsidRDefault="00C12CFF" w:rsidP="00C12CFF">
            <w:pPr>
              <w:spacing w:before="100" w:beforeAutospacing="1" w:after="0"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обеспечение реализации мероприятий программы в соответствии с утвержденными сроками.</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Целевые  индикаторы  Программы</w:t>
            </w:r>
          </w:p>
        </w:tc>
        <w:tc>
          <w:tcPr>
            <w:tcW w:w="5976" w:type="dxa"/>
          </w:tcPr>
          <w:p w:rsidR="00C12CFF" w:rsidRPr="00C12CFF" w:rsidRDefault="00C12CFF" w:rsidP="00C12CFF">
            <w:pPr>
              <w:spacing w:after="0" w:line="240" w:lineRule="auto"/>
              <w:rPr>
                <w:rFonts w:ascii="Times New Roman" w:eastAsia="Calibri" w:hAnsi="Times New Roman" w:cs="Times New Roman"/>
                <w:color w:val="000000"/>
                <w:sz w:val="24"/>
                <w:szCs w:val="24"/>
                <w:lang w:val="ru-RU" w:eastAsia="ru-RU" w:bidi="ar-SA"/>
              </w:rPr>
            </w:pPr>
          </w:p>
          <w:p w:rsidR="00C12CFF" w:rsidRPr="00C12CFF" w:rsidRDefault="00C12CFF" w:rsidP="00C12CFF">
            <w:pPr>
              <w:spacing w:after="0" w:line="240" w:lineRule="auto"/>
              <w:rPr>
                <w:rFonts w:ascii="Times New Roman" w:eastAsia="Calibri" w:hAnsi="Times New Roman" w:cs="Times New Roman"/>
                <w:color w:val="000000"/>
                <w:sz w:val="24"/>
                <w:szCs w:val="24"/>
                <w:lang w:val="ru-RU" w:eastAsia="ru-RU" w:bidi="ar-SA"/>
              </w:rPr>
            </w:pPr>
            <w:r w:rsidRPr="00C12CFF">
              <w:rPr>
                <w:rFonts w:ascii="Times New Roman" w:eastAsia="Calibri" w:hAnsi="Times New Roman" w:cs="Times New Roman"/>
                <w:color w:val="000000"/>
                <w:sz w:val="24"/>
                <w:szCs w:val="24"/>
                <w:lang w:val="ru-RU" w:eastAsia="ru-RU" w:bidi="ar-SA"/>
              </w:rPr>
              <w:t>1.Количество благоустроенных дворовых территорий многоквартирных домов в рамках программы, 18 ед.;</w:t>
            </w:r>
          </w:p>
          <w:p w:rsidR="00C12CFF" w:rsidRPr="00C12CFF" w:rsidRDefault="00C12CFF" w:rsidP="00C12CFF">
            <w:pPr>
              <w:spacing w:before="100" w:beforeAutospacing="1" w:after="119" w:line="240" w:lineRule="auto"/>
              <w:rPr>
                <w:rFonts w:ascii="Times New Roman" w:eastAsia="Calibri" w:hAnsi="Times New Roman" w:cs="Times New Roman"/>
                <w:color w:val="000000"/>
                <w:sz w:val="24"/>
                <w:szCs w:val="24"/>
                <w:lang w:val="ru-RU" w:eastAsia="ru-RU" w:bidi="ar-SA"/>
              </w:rPr>
            </w:pPr>
            <w:r w:rsidRPr="00C12CFF">
              <w:rPr>
                <w:rFonts w:ascii="Times New Roman" w:eastAsia="Calibri" w:hAnsi="Times New Roman" w:cs="Times New Roman"/>
                <w:color w:val="000000"/>
                <w:sz w:val="24"/>
                <w:szCs w:val="24"/>
                <w:lang w:val="ru-RU" w:eastAsia="ru-RU" w:bidi="ar-SA"/>
              </w:rPr>
              <w:t>2.Доля финансового и (или) трудового участия в выполнении минимального перечня работ по благоустройству дворовых территорий заинтересованных лиц минимального и дополнительного перечня работ по благоустройству, 5%</w:t>
            </w:r>
          </w:p>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повышение доли отремонтированных дворовых территорий многоквартирных домов и мест массового пребывания населения</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Срок реализации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2018-2024 годы</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Перечень основных мероприятий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план мероприятий, предусмотренных муниципальной программой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 "Формирование комфортной городской среды </w:t>
            </w:r>
            <w:r w:rsidRPr="00C12CFF">
              <w:rPr>
                <w:rFonts w:ascii="Times New Roman" w:eastAsia="Calibri" w:hAnsi="Times New Roman" w:cs="Times New Roman"/>
                <w:color w:val="000000"/>
                <w:sz w:val="24"/>
                <w:szCs w:val="24"/>
                <w:lang w:val="ru-RU" w:eastAsia="ru-RU" w:bidi="ar-SA"/>
              </w:rPr>
              <w:lastRenderedPageBreak/>
              <w:t>муниципального образования села Кыштовка на 2018-2024 годы"</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lastRenderedPageBreak/>
              <w:t>Прогнозируемые объемы и источники финансирования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sz w:val="24"/>
                <w:szCs w:val="24"/>
                <w:lang w:val="ru-RU" w:eastAsia="ru-RU" w:bidi="ar-SA"/>
              </w:rPr>
              <w:t>Распределение объемов финансирования из средств федерального, областного и местного бюджетов.</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Ожидаемые результаты реализации мероприятий Программы</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наиболее значимые социально-экономические результаты:</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color w:val="000000"/>
                <w:sz w:val="24"/>
                <w:szCs w:val="24"/>
                <w:lang w:val="ru-RU" w:eastAsia="ru-RU" w:bidi="ar-SA"/>
              </w:rPr>
            </w:pPr>
            <w:r w:rsidRPr="00C12CFF">
              <w:rPr>
                <w:rFonts w:ascii="Times New Roman" w:eastAsia="Calibri" w:hAnsi="Times New Roman" w:cs="Times New Roman"/>
                <w:color w:val="000000"/>
                <w:sz w:val="24"/>
                <w:szCs w:val="24"/>
                <w:lang w:val="ru-RU" w:eastAsia="ru-RU" w:bidi="ar-SA"/>
              </w:rPr>
              <w:t>увеличение доли отремонтированных дворовых территорий многоквартирных домов;</w:t>
            </w:r>
          </w:p>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увеличение доли отремонтированных общественных территорий;</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улучшение внешнего облика села и мест массового пребывания населения;</w:t>
            </w: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p>
        </w:tc>
      </w:tr>
      <w:tr w:rsidR="00C12CFF" w:rsidRPr="00C12CFF" w:rsidTr="004F662D">
        <w:trPr>
          <w:tblCellSpacing w:w="0" w:type="dxa"/>
        </w:trPr>
        <w:tc>
          <w:tcPr>
            <w:tcW w:w="3420"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Управление реализацией Программы и контроль за ходом ее выполнения</w:t>
            </w:r>
          </w:p>
        </w:tc>
        <w:tc>
          <w:tcPr>
            <w:tcW w:w="5976" w:type="dxa"/>
          </w:tcPr>
          <w:p w:rsidR="00C12CFF" w:rsidRPr="00C12CFF" w:rsidRDefault="00C12CFF" w:rsidP="00C12CFF">
            <w:pPr>
              <w:spacing w:before="100" w:beforeAutospacing="1" w:after="119" w:line="240" w:lineRule="auto"/>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управление реализацией Программы и контроль за ходом ее выполнения осуществляется в порядке, определяемом нормативными правовыми актами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tc>
      </w:tr>
    </w:tbl>
    <w:p w:rsidR="00C12CFF" w:rsidRPr="00C12CFF" w:rsidRDefault="00C12CFF" w:rsidP="00C12CFF">
      <w:pPr>
        <w:spacing w:after="0" w:line="238" w:lineRule="atLeast"/>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sz w:val="24"/>
          <w:szCs w:val="24"/>
          <w:lang w:val="ru-RU" w:eastAsia="ru-RU" w:bidi="ar-SA"/>
        </w:rPr>
        <w:t>Электронный адрес размещения</w:t>
      </w:r>
    </w:p>
    <w:p w:rsidR="00C12CFF" w:rsidRPr="00C12CFF" w:rsidRDefault="00C12CFF" w:rsidP="00C12CFF">
      <w:pPr>
        <w:tabs>
          <w:tab w:val="left" w:pos="4027"/>
        </w:tabs>
        <w:spacing w:after="0" w:line="238" w:lineRule="atLeast"/>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sz w:val="24"/>
          <w:szCs w:val="24"/>
          <w:lang w:val="ru-RU" w:eastAsia="ru-RU" w:bidi="ar-SA"/>
        </w:rPr>
        <w:t>Программы в сети интернет</w:t>
      </w:r>
      <w:r w:rsidRPr="00C12CFF">
        <w:rPr>
          <w:rFonts w:ascii="Times New Roman" w:eastAsia="Calibri" w:hAnsi="Times New Roman" w:cs="Times New Roman"/>
          <w:sz w:val="24"/>
          <w:szCs w:val="24"/>
          <w:lang w:val="ru-RU" w:eastAsia="ru-RU" w:bidi="ar-SA"/>
        </w:rPr>
        <w:tab/>
        <w:t>http://admkyshtovka.ru/</w:t>
      </w:r>
    </w:p>
    <w:p w:rsidR="00C12CFF" w:rsidRPr="00C12CFF" w:rsidRDefault="00C12CFF" w:rsidP="00C12CFF">
      <w:pPr>
        <w:spacing w:line="276" w:lineRule="auto"/>
        <w:rPr>
          <w:rFonts w:ascii="Times New Roman" w:eastAsia="Calibri" w:hAnsi="Times New Roman" w:cs="Times New Roman"/>
          <w:sz w:val="28"/>
          <w:szCs w:val="28"/>
          <w:lang w:val="ru-RU" w:bidi="ar-SA"/>
        </w:rPr>
      </w:pPr>
    </w:p>
    <w:p w:rsidR="00C12CFF" w:rsidRPr="00C12CFF" w:rsidRDefault="00C12CFF" w:rsidP="00C12CFF">
      <w:pPr>
        <w:spacing w:after="0"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Основные характеристики реализации Программы</w:t>
      </w:r>
    </w:p>
    <w:p w:rsidR="00C12CFF" w:rsidRPr="00C12CFF" w:rsidRDefault="00C12CFF" w:rsidP="00C12CFF">
      <w:pPr>
        <w:spacing w:after="0" w:line="276" w:lineRule="auto"/>
        <w:jc w:val="center"/>
        <w:rPr>
          <w:rFonts w:ascii="Times New Roman" w:eastAsia="Calibri" w:hAnsi="Times New Roman" w:cs="Times New Roman"/>
          <w:sz w:val="24"/>
          <w:szCs w:val="24"/>
          <w:lang w:val="ru-RU" w:bidi="ar-SA"/>
        </w:rPr>
      </w:pPr>
      <w:r w:rsidRPr="00C12CFF">
        <w:rPr>
          <w:rFonts w:ascii="Times New Roman" w:eastAsia="Calibri" w:hAnsi="Times New Roman" w:cs="Times New Roman"/>
          <w:b/>
          <w:sz w:val="24"/>
          <w:szCs w:val="24"/>
          <w:lang w:val="ru-RU" w:bidi="ar-SA"/>
        </w:rPr>
        <w:t>1.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r w:rsidRPr="00C12CFF">
        <w:rPr>
          <w:rFonts w:ascii="Times New Roman" w:eastAsia="Calibri" w:hAnsi="Times New Roman" w:cs="Times New Roman"/>
          <w:sz w:val="24"/>
          <w:szCs w:val="24"/>
          <w:lang w:val="ru-RU" w:bidi="ar-SA"/>
        </w:rPr>
        <w:t xml:space="preserve">          </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либо отсутствует, так как срок службы дорожных покрытий с момента массовой застройки </w:t>
      </w:r>
      <w:proofErr w:type="spellStart"/>
      <w:r w:rsidRPr="00C12CFF">
        <w:rPr>
          <w:rFonts w:ascii="Times New Roman" w:eastAsia="Calibri" w:hAnsi="Times New Roman" w:cs="Times New Roman"/>
          <w:sz w:val="24"/>
          <w:szCs w:val="24"/>
          <w:lang w:val="ru-RU" w:bidi="ar-SA"/>
        </w:rPr>
        <w:t>с.Кыштовка</w:t>
      </w:r>
      <w:proofErr w:type="spellEnd"/>
      <w:r w:rsidRPr="00C12CFF">
        <w:rPr>
          <w:rFonts w:ascii="Times New Roman" w:eastAsia="Calibri" w:hAnsi="Times New Roman" w:cs="Times New Roman"/>
          <w:sz w:val="24"/>
          <w:szCs w:val="24"/>
          <w:lang w:val="ru-RU" w:bidi="ar-SA"/>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lastRenderedPageBreak/>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rsidRPr="00C12CFF">
        <w:rPr>
          <w:rFonts w:ascii="Times New Roman" w:eastAsia="Calibri" w:hAnsi="Times New Roman" w:cs="Times New Roman"/>
          <w:sz w:val="24"/>
          <w:szCs w:val="24"/>
          <w:lang w:val="ru-RU" w:bidi="ar-SA"/>
        </w:rPr>
        <w:t>сложившуюся инфраструктуру территорий дворов для определения функциональных зон</w:t>
      </w:r>
      <w:proofErr w:type="gramEnd"/>
      <w:r w:rsidRPr="00C12CFF">
        <w:rPr>
          <w:rFonts w:ascii="Times New Roman" w:eastAsia="Calibri" w:hAnsi="Times New Roman" w:cs="Times New Roman"/>
          <w:sz w:val="24"/>
          <w:szCs w:val="24"/>
          <w:lang w:val="ru-RU" w:bidi="ar-SA"/>
        </w:rPr>
        <w:t xml:space="preserve"> и выполнения других мероприятий.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дворы и дома, зеленые насаждения, необходимый уровень освещенности дворов в темное время суток.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Важнейшей задачей органов городского самоуправления </w:t>
      </w:r>
      <w:proofErr w:type="spellStart"/>
      <w:r w:rsidRPr="00C12CFF">
        <w:rPr>
          <w:rFonts w:ascii="Times New Roman" w:eastAsia="Calibri" w:hAnsi="Times New Roman" w:cs="Times New Roman"/>
          <w:sz w:val="24"/>
          <w:szCs w:val="24"/>
          <w:lang w:val="ru-RU" w:bidi="ar-SA"/>
        </w:rPr>
        <w:t>с.Кыштовка</w:t>
      </w:r>
      <w:proofErr w:type="spellEnd"/>
      <w:r w:rsidRPr="00C12CFF">
        <w:rPr>
          <w:rFonts w:ascii="Times New Roman" w:eastAsia="Calibri" w:hAnsi="Times New Roman" w:cs="Times New Roman"/>
          <w:sz w:val="24"/>
          <w:szCs w:val="24"/>
          <w:lang w:val="ru-RU" w:bidi="ar-SA"/>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муниципального образования села Кыштовка на 2018-2024 годы» (далее – муниципальная программа), которой предусматривается целенаправленная работа по следующим направлениям: ремонт асфальтобетонного покрытия дворовых территорий, в том числе места стоянки автотранспортных средств, тротуаров и автомобильных дорог, образующие проезды к территориям, прилегающим к многоквартирным домам </w:t>
      </w:r>
      <w:proofErr w:type="spellStart"/>
      <w:r w:rsidRPr="00C12CFF">
        <w:rPr>
          <w:rFonts w:ascii="Times New Roman" w:eastAsia="Calibri" w:hAnsi="Times New Roman" w:cs="Times New Roman"/>
          <w:sz w:val="24"/>
          <w:szCs w:val="24"/>
          <w:lang w:val="ru-RU" w:bidi="ar-SA"/>
        </w:rPr>
        <w:t>с.Кыштовка</w:t>
      </w:r>
      <w:proofErr w:type="spellEnd"/>
      <w:r w:rsidRPr="00C12CFF">
        <w:rPr>
          <w:rFonts w:ascii="Times New Roman" w:eastAsia="Calibri" w:hAnsi="Times New Roman" w:cs="Times New Roman"/>
          <w:sz w:val="24"/>
          <w:szCs w:val="24"/>
          <w:lang w:val="ru-RU" w:bidi="ar-SA"/>
        </w:rPr>
        <w:t xml:space="preserve"> и проездов к ним;</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proofErr w:type="gramStart"/>
      <w:r w:rsidRPr="00C12CFF">
        <w:rPr>
          <w:rFonts w:ascii="Times New Roman" w:eastAsia="Calibri" w:hAnsi="Times New Roman" w:cs="Times New Roman"/>
          <w:sz w:val="24"/>
          <w:szCs w:val="24"/>
          <w:lang w:val="ru-RU" w:bidi="ar-SA"/>
        </w:rPr>
        <w:t>Понятия и термины</w:t>
      </w:r>
      <w:proofErr w:type="gramEnd"/>
      <w:r w:rsidRPr="00C12CFF">
        <w:rPr>
          <w:rFonts w:ascii="Times New Roman" w:eastAsia="Calibri" w:hAnsi="Times New Roman" w:cs="Times New Roman"/>
          <w:sz w:val="24"/>
          <w:szCs w:val="24"/>
          <w:lang w:val="ru-RU" w:bidi="ar-SA"/>
        </w:rPr>
        <w:t xml:space="preserve"> используемые в программе:</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гостевыми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Общественные территории – муниципальные территории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района Новосибирской области, функционально предназначенные для организации отдыха граждан и проведения массового мероприятий, в том числе, площади, набережные, улицы, пешеходные зоны, скверы, парки;</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Минимальный перечень видов работ по благоустройству дворовых территорий многоквартирных домов включает в себя: ремонт дворовых проездов, обеспечение </w:t>
      </w:r>
      <w:r w:rsidRPr="00C12CFF">
        <w:rPr>
          <w:rFonts w:ascii="Times New Roman" w:eastAsia="Calibri" w:hAnsi="Times New Roman" w:cs="Times New Roman"/>
          <w:sz w:val="24"/>
          <w:szCs w:val="24"/>
          <w:lang w:val="ru-RU" w:bidi="ar-SA"/>
        </w:rPr>
        <w:lastRenderedPageBreak/>
        <w:t>освещения дворовых территорий, установку малых форм (урн, скамеек) (далее-минимальный перечень работ по благоустройству).</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автомобильных парковок, пешеходных дорожек, тротуаров, озеленение территорий, иные виды работ (далее – дополнительный перечень работ по благоустройству).</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Финансовое участие собственников помещений многоквартирных домов, собственников иных зданий и </w:t>
      </w:r>
      <w:proofErr w:type="gramStart"/>
      <w:r w:rsidRPr="00C12CFF">
        <w:rPr>
          <w:rFonts w:ascii="Times New Roman" w:eastAsia="Calibri" w:hAnsi="Times New Roman" w:cs="Times New Roman"/>
          <w:sz w:val="24"/>
          <w:szCs w:val="24"/>
          <w:lang w:val="ru-RU" w:bidi="ar-SA"/>
        </w:rPr>
        <w:t>сооружений</w:t>
      </w:r>
      <w:proofErr w:type="gramEnd"/>
      <w:r w:rsidRPr="00C12CFF">
        <w:rPr>
          <w:rFonts w:ascii="Times New Roman" w:eastAsia="Calibri" w:hAnsi="Times New Roman" w:cs="Times New Roman"/>
          <w:sz w:val="24"/>
          <w:szCs w:val="24"/>
          <w:lang w:val="ru-RU" w:bidi="ar-SA"/>
        </w:rPr>
        <w:t xml:space="preserve"> расположенных в границах дворовой территории, подлежащей благоустройству – обязательства финансового характера в </w:t>
      </w:r>
      <w:proofErr w:type="spellStart"/>
      <w:r w:rsidRPr="00C12CFF">
        <w:rPr>
          <w:rFonts w:ascii="Times New Roman" w:eastAsia="Calibri" w:hAnsi="Times New Roman" w:cs="Times New Roman"/>
          <w:sz w:val="24"/>
          <w:szCs w:val="24"/>
          <w:lang w:val="ru-RU" w:bidi="ar-SA"/>
        </w:rPr>
        <w:t>софинансировании</w:t>
      </w:r>
      <w:proofErr w:type="spellEnd"/>
      <w:r w:rsidRPr="00C12CFF">
        <w:rPr>
          <w:rFonts w:ascii="Times New Roman" w:eastAsia="Calibri" w:hAnsi="Times New Roman" w:cs="Times New Roman"/>
          <w:sz w:val="24"/>
          <w:szCs w:val="24"/>
          <w:lang w:val="ru-RU" w:bidi="ar-SA"/>
        </w:rPr>
        <w:t xml:space="preserve"> работ по благоустройству дворовых территорий включая минимальный и дополнительный перечень работ по благоустройству.</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Трудовое участие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выполнения работ включенных в минимальный или дополнительный перечень работ по благоустройству не требующих специальной подготовки (в случае если такое решение будет принято заинтересованными лицами).</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риски, связанные с изменением бюджетного законодательства;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финансовые риски: финансирование муниципальной программы не в полном объеме в связи с неисполнением доходной части бюджета села.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В таком случае муниципальная программа подлежит корректировке.</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C12CFF" w:rsidRPr="00C12CFF" w:rsidRDefault="00C12CFF" w:rsidP="00C12CFF">
      <w:pPr>
        <w:spacing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2. Цель и задачи Программы, сроки ее реализации</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w:t>
      </w:r>
      <w:proofErr w:type="gramStart"/>
      <w:r w:rsidRPr="00C12CFF">
        <w:rPr>
          <w:rFonts w:ascii="Times New Roman" w:eastAsia="Calibri" w:hAnsi="Times New Roman" w:cs="Times New Roman"/>
          <w:sz w:val="24"/>
          <w:szCs w:val="24"/>
          <w:lang w:val="ru-RU" w:bidi="ar-SA"/>
        </w:rPr>
        <w:t>мест массового пребывания населения</w:t>
      </w:r>
      <w:proofErr w:type="gramEnd"/>
      <w:r w:rsidRPr="00C12CFF">
        <w:rPr>
          <w:rFonts w:ascii="Times New Roman" w:eastAsia="Calibri" w:hAnsi="Times New Roman" w:cs="Times New Roman"/>
          <w:sz w:val="24"/>
          <w:szCs w:val="24"/>
          <w:lang w:val="ru-RU" w:bidi="ar-SA"/>
        </w:rPr>
        <w:t xml:space="preserve"> входящих в перечень минимальных и дополнительных видов работ в соответствии с правилами предоставления и распределения субсидий из областного бюджета.</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Основными целями Программы являются:</w:t>
      </w:r>
    </w:p>
    <w:tbl>
      <w:tblPr>
        <w:tblW w:w="9636" w:type="dxa"/>
        <w:tblCellSpacing w:w="0" w:type="dxa"/>
        <w:tblCellMar>
          <w:top w:w="60" w:type="dxa"/>
          <w:left w:w="60" w:type="dxa"/>
          <w:bottom w:w="60" w:type="dxa"/>
          <w:right w:w="60" w:type="dxa"/>
        </w:tblCellMar>
        <w:tblLook w:val="00A0" w:firstRow="1" w:lastRow="0" w:firstColumn="1" w:lastColumn="0" w:noHBand="0" w:noVBand="0"/>
      </w:tblPr>
      <w:tblGrid>
        <w:gridCol w:w="9636"/>
      </w:tblGrid>
      <w:tr w:rsidR="00C12CFF" w:rsidRPr="00C12CFF" w:rsidTr="004F662D">
        <w:trPr>
          <w:tblCellSpacing w:w="0" w:type="dxa"/>
        </w:trPr>
        <w:tc>
          <w:tcPr>
            <w:tcW w:w="5976" w:type="dxa"/>
          </w:tcPr>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p>
        </w:tc>
      </w:tr>
      <w:tr w:rsidR="00C12CFF" w:rsidRPr="00C12CFF" w:rsidTr="004F662D">
        <w:trPr>
          <w:tblCellSpacing w:w="0" w:type="dxa"/>
        </w:trPr>
        <w:tc>
          <w:tcPr>
            <w:tcW w:w="5976" w:type="dxa"/>
          </w:tcPr>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lastRenderedPageBreak/>
              <w:t>- повышение уровня внешнего благоустройства, санитарного содержания дворовых территорий многоквартирных домов;</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создание комфортных и безопасных условий проживания граждан;</w:t>
            </w:r>
          </w:p>
        </w:tc>
      </w:tr>
      <w:tr w:rsidR="00C12CFF" w:rsidRPr="00C12CFF" w:rsidTr="004F662D">
        <w:trPr>
          <w:tblCellSpacing w:w="0" w:type="dxa"/>
        </w:trPr>
        <w:tc>
          <w:tcPr>
            <w:tcW w:w="5976" w:type="dxa"/>
          </w:tcPr>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 обеспечение жизненно важных социально-экономических интересов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tc>
      </w:tr>
      <w:tr w:rsidR="00C12CFF" w:rsidRPr="00C12CFF" w:rsidTr="004F662D">
        <w:trPr>
          <w:tblCellSpacing w:w="0" w:type="dxa"/>
        </w:trPr>
        <w:tc>
          <w:tcPr>
            <w:tcW w:w="5976" w:type="dxa"/>
          </w:tcPr>
          <w:p w:rsidR="00C12CFF" w:rsidRPr="00C12CFF" w:rsidRDefault="00C12CFF" w:rsidP="00C12CFF">
            <w:pPr>
              <w:spacing w:before="100" w:beforeAutospacing="1" w:after="0" w:line="240" w:lineRule="auto"/>
              <w:jc w:val="both"/>
              <w:rPr>
                <w:rFonts w:ascii="Times New Roman" w:eastAsia="Calibri" w:hAnsi="Times New Roman" w:cs="Times New Roman"/>
                <w:color w:val="000000"/>
                <w:sz w:val="24"/>
                <w:szCs w:val="24"/>
                <w:lang w:val="ru-RU" w:eastAsia="ru-RU" w:bidi="ar-SA"/>
              </w:rPr>
            </w:pPr>
            <w:r w:rsidRPr="00C12CFF">
              <w:rPr>
                <w:rFonts w:ascii="Times New Roman" w:eastAsia="Calibri" w:hAnsi="Times New Roman" w:cs="Times New Roman"/>
                <w:color w:val="000000"/>
                <w:sz w:val="24"/>
                <w:szCs w:val="24"/>
                <w:lang w:val="ru-RU" w:eastAsia="ru-RU" w:bidi="ar-SA"/>
              </w:rPr>
              <w:t>- обустройство придомовых территорий многоквартирных</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домов;</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организация искусственного освещения дворовых территорий;</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создание условий для массового отдыха жителей села Кыштовка и организация - обустройства мест массового пребывания населения;</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совершенствование архитектурно - художественного облика села, размещение и содержание малых архитектурных форм;</w:t>
            </w:r>
          </w:p>
          <w:p w:rsidR="00C12CFF" w:rsidRPr="00C12CFF" w:rsidRDefault="00C12CFF" w:rsidP="00C12CFF">
            <w:pPr>
              <w:spacing w:after="119"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 выполнение озеленения придомовых территорий многоквартирных домов. </w:t>
            </w:r>
          </w:p>
        </w:tc>
      </w:tr>
      <w:tr w:rsidR="00C12CFF" w:rsidRPr="00C12CFF" w:rsidTr="004F662D">
        <w:trPr>
          <w:tblCellSpacing w:w="0" w:type="dxa"/>
        </w:trPr>
        <w:tc>
          <w:tcPr>
            <w:tcW w:w="5976" w:type="dxa"/>
          </w:tcPr>
          <w:p w:rsidR="00C12CFF" w:rsidRPr="00C12CFF" w:rsidRDefault="00C12CFF" w:rsidP="00C12CFF">
            <w:pPr>
              <w:spacing w:after="0" w:line="240" w:lineRule="auto"/>
              <w:jc w:val="both"/>
              <w:rPr>
                <w:rFonts w:ascii="Times New Roman" w:eastAsia="Calibri" w:hAnsi="Times New Roman" w:cs="Times New Roman"/>
                <w:color w:val="000000"/>
                <w:sz w:val="24"/>
                <w:szCs w:val="24"/>
                <w:lang w:val="ru-RU" w:eastAsia="ru-RU" w:bidi="ar-SA"/>
              </w:rPr>
            </w:pPr>
            <w:r w:rsidRPr="00C12CFF">
              <w:rPr>
                <w:rFonts w:ascii="Times New Roman" w:eastAsia="Calibri" w:hAnsi="Times New Roman" w:cs="Times New Roman"/>
                <w:color w:val="000000"/>
                <w:sz w:val="24"/>
                <w:szCs w:val="24"/>
                <w:lang w:val="ru-RU" w:eastAsia="ru-RU" w:bidi="ar-SA"/>
              </w:rPr>
              <w:t>Основными задачами Программы являются:</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 xml:space="preserve">улучшение технического состояния придомовых территорий многоквартирных домов, условий в местах массового пребывания населения на территории муниципального образования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сельсовета </w:t>
            </w:r>
            <w:proofErr w:type="spellStart"/>
            <w:r w:rsidRPr="00C12CFF">
              <w:rPr>
                <w:rFonts w:ascii="Times New Roman" w:eastAsia="Calibri" w:hAnsi="Times New Roman" w:cs="Times New Roman"/>
                <w:color w:val="000000"/>
                <w:sz w:val="24"/>
                <w:szCs w:val="24"/>
                <w:lang w:val="ru-RU" w:eastAsia="ru-RU" w:bidi="ar-SA"/>
              </w:rPr>
              <w:t>Кыштовского</w:t>
            </w:r>
            <w:proofErr w:type="spellEnd"/>
            <w:r w:rsidRPr="00C12CFF">
              <w:rPr>
                <w:rFonts w:ascii="Times New Roman" w:eastAsia="Calibri" w:hAnsi="Times New Roman" w:cs="Times New Roman"/>
                <w:color w:val="000000"/>
                <w:sz w:val="24"/>
                <w:szCs w:val="24"/>
                <w:lang w:val="ru-RU" w:eastAsia="ru-RU" w:bidi="ar-SA"/>
              </w:rPr>
              <w:t xml:space="preserve"> района Новосибирской области</w:t>
            </w: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color w:val="000000"/>
                <w:sz w:val="24"/>
                <w:szCs w:val="24"/>
                <w:lang w:val="ru-RU" w:eastAsia="ru-RU" w:bidi="ar-SA"/>
              </w:rPr>
              <w:t>совершенствование жилищно-коммунального хозяйства села;</w:t>
            </w:r>
            <w:r w:rsidRPr="00C12CFF">
              <w:rPr>
                <w:rFonts w:ascii="Times New Roman" w:eastAsia="Calibri" w:hAnsi="Times New Roman" w:cs="Times New Roman"/>
                <w:sz w:val="24"/>
                <w:szCs w:val="24"/>
                <w:lang w:val="ru-RU" w:eastAsia="ru-RU" w:bidi="ar-SA"/>
              </w:rPr>
              <w:t xml:space="preserve"> </w:t>
            </w:r>
            <w:r w:rsidRPr="00C12CFF">
              <w:rPr>
                <w:rFonts w:ascii="Times New Roman" w:eastAsia="Calibri" w:hAnsi="Times New Roman" w:cs="Times New Roman"/>
                <w:color w:val="000000"/>
                <w:sz w:val="24"/>
                <w:szCs w:val="24"/>
                <w:lang w:val="ru-RU" w:eastAsia="ru-RU" w:bidi="ar-SA"/>
              </w:rPr>
              <w:t>поддержание санитарного порядка на территории села;</w:t>
            </w:r>
            <w:r w:rsidRPr="00C12CFF">
              <w:rPr>
                <w:rFonts w:ascii="Times New Roman" w:eastAsia="Calibri" w:hAnsi="Times New Roman" w:cs="Times New Roman"/>
                <w:sz w:val="24"/>
                <w:szCs w:val="24"/>
                <w:lang w:val="ru-RU" w:eastAsia="ru-RU" w:bidi="ar-SA"/>
              </w:rPr>
              <w:t xml:space="preserve"> </w:t>
            </w:r>
            <w:r w:rsidRPr="00C12CFF">
              <w:rPr>
                <w:rFonts w:ascii="Times New Roman" w:eastAsia="Calibri" w:hAnsi="Times New Roman" w:cs="Times New Roman"/>
                <w:color w:val="000000"/>
                <w:sz w:val="24"/>
                <w:szCs w:val="24"/>
                <w:lang w:val="ru-RU" w:eastAsia="ru-RU" w:bidi="ar-SA"/>
              </w:rPr>
              <w:t>обеспечение реализации мероприятий программы в соответствии с утвержденными сроками.</w:t>
            </w:r>
          </w:p>
        </w:tc>
      </w:tr>
      <w:tr w:rsidR="00C12CFF" w:rsidRPr="00C12CFF" w:rsidTr="004F662D">
        <w:trPr>
          <w:tblCellSpacing w:w="0" w:type="dxa"/>
        </w:trPr>
        <w:tc>
          <w:tcPr>
            <w:tcW w:w="5976" w:type="dxa"/>
          </w:tcPr>
          <w:p w:rsidR="00C12CFF" w:rsidRPr="00C12CFF" w:rsidRDefault="00C12CFF" w:rsidP="00C12CFF">
            <w:pPr>
              <w:spacing w:after="119" w:line="240" w:lineRule="auto"/>
              <w:jc w:val="both"/>
              <w:rPr>
                <w:rFonts w:ascii="Times New Roman" w:eastAsia="Calibri" w:hAnsi="Times New Roman" w:cs="Times New Roman"/>
                <w:sz w:val="24"/>
                <w:szCs w:val="24"/>
                <w:lang w:val="ru-RU" w:eastAsia="ru-RU" w:bidi="ar-SA"/>
              </w:rPr>
            </w:pPr>
          </w:p>
        </w:tc>
      </w:tr>
    </w:tbl>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w:t>
      </w:r>
    </w:p>
    <w:p w:rsidR="00C12CFF" w:rsidRPr="00C12CFF" w:rsidRDefault="00C12CFF" w:rsidP="00C12CFF">
      <w:pPr>
        <w:spacing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3. Перечень мероприятий Программы</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Достижение поставленных целей и задач необходимо осуществлять через систему мероприятий. Система программных мероприятий предполагает проведение комплекса инженерно-изыскательских, проектных, строительных и организационно-технических мероприятий, направленных на совершенствование системы благоустройства села Кыштовка. </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Состав основных мероприятий муниципальной программы определен, исходя из необходимости достижения ее целей и задач. Состав мероприятий может корректироваться по мере решения задач муниципальной программы.  </w:t>
      </w:r>
    </w:p>
    <w:p w:rsidR="00C12CFF" w:rsidRPr="00C12CFF" w:rsidRDefault="00C12CFF" w:rsidP="00C12CFF">
      <w:pPr>
        <w:spacing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w:t>
      </w:r>
    </w:p>
    <w:p w:rsidR="00C12CFF" w:rsidRPr="00C12CFF" w:rsidRDefault="00C12CFF" w:rsidP="00C12CFF">
      <w:pPr>
        <w:spacing w:line="276" w:lineRule="auto"/>
        <w:jc w:val="center"/>
        <w:rPr>
          <w:rFonts w:ascii="Times New Roman" w:eastAsia="Calibri" w:hAnsi="Times New Roman" w:cs="Times New Roman"/>
          <w:sz w:val="24"/>
          <w:szCs w:val="24"/>
          <w:lang w:val="ru-RU" w:bidi="ar-SA"/>
        </w:rPr>
      </w:pPr>
      <w:r w:rsidRPr="00C12CFF">
        <w:rPr>
          <w:rFonts w:ascii="Times New Roman" w:eastAsia="Calibri" w:hAnsi="Times New Roman" w:cs="Times New Roman"/>
          <w:b/>
          <w:sz w:val="24"/>
          <w:szCs w:val="24"/>
          <w:lang w:val="ru-RU" w:bidi="ar-SA"/>
        </w:rPr>
        <w:t>4. Обоснование ресурсного обеспечения Программы</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w:t>
      </w:r>
      <w:r w:rsidRPr="00C12CFF">
        <w:rPr>
          <w:rFonts w:ascii="Times New Roman" w:eastAsia="Calibri" w:hAnsi="Times New Roman" w:cs="Times New Roman"/>
          <w:color w:val="000000"/>
          <w:sz w:val="24"/>
          <w:szCs w:val="24"/>
          <w:lang w:val="ru-RU" w:bidi="ar-SA"/>
        </w:rPr>
        <w:t>Общая потребность в ресурсах на реализацию программных мероприятий определяется с учетом предоставления субсидии из Федерального, областного и местного бюджетов.</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p>
    <w:p w:rsidR="00C12CFF" w:rsidRPr="00C12CFF" w:rsidRDefault="00C12CFF" w:rsidP="00C12CFF">
      <w:pPr>
        <w:spacing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5. Механизм реализации Программы</w:t>
      </w:r>
    </w:p>
    <w:p w:rsidR="00C12CFF" w:rsidRPr="00C12CFF" w:rsidRDefault="00C12CFF" w:rsidP="00C12CFF">
      <w:pPr>
        <w:spacing w:after="0" w:line="276" w:lineRule="auto"/>
        <w:jc w:val="both"/>
        <w:rPr>
          <w:rFonts w:ascii="Times New Roman" w:eastAsia="Calibri" w:hAnsi="Times New Roman" w:cs="Times New Roman"/>
          <w:b/>
          <w:sz w:val="24"/>
          <w:szCs w:val="24"/>
          <w:lang w:val="ru-RU" w:bidi="ar-SA"/>
        </w:rPr>
      </w:pPr>
      <w:r w:rsidRPr="00C12CFF">
        <w:rPr>
          <w:rFonts w:ascii="Times New Roman" w:eastAsia="Calibri" w:hAnsi="Times New Roman" w:cs="Times New Roman"/>
          <w:sz w:val="24"/>
          <w:szCs w:val="24"/>
          <w:lang w:val="ru-RU" w:bidi="ar-SA"/>
        </w:rPr>
        <w:t xml:space="preserve">Механизм реализации Программы определяется администрацией муниципального образования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района Новосибирской области и предусматривает проведение организационных мероприятий, обеспечивающих выполнение Программы.</w:t>
      </w:r>
    </w:p>
    <w:p w:rsidR="00C12CFF" w:rsidRPr="00C12CFF" w:rsidRDefault="00C12CFF" w:rsidP="00C12CFF">
      <w:pPr>
        <w:spacing w:after="0" w:line="276" w:lineRule="auto"/>
        <w:jc w:val="both"/>
        <w:rPr>
          <w:rFonts w:ascii="Times New Roman" w:eastAsia="Calibri" w:hAnsi="Times New Roman" w:cs="Times New Roman"/>
          <w:b/>
          <w:sz w:val="24"/>
          <w:szCs w:val="24"/>
          <w:lang w:val="ru-RU" w:bidi="ar-SA"/>
        </w:rPr>
      </w:pPr>
      <w:r w:rsidRPr="00C12CFF">
        <w:rPr>
          <w:rFonts w:ascii="Times New Roman" w:eastAsia="Calibri" w:hAnsi="Times New Roman" w:cs="Times New Roman"/>
          <w:sz w:val="24"/>
          <w:szCs w:val="24"/>
          <w:lang w:val="ru-RU" w:bidi="ar-SA"/>
        </w:rPr>
        <w:lastRenderedPageBreak/>
        <w:t>Заказчик Программы:</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отвечает за реализацию мероприятий Программы, целевое и эффективное использование бюджетных средств, выделяемых на реализацию программы и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представляет в установленном порядке отчеты о ходе финансирования и реализации соответствующих мероприятий Программы.</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Нормативная стоимость (единичные расценки) работ по благоустройству дворовых территорий, входящих в состав минимального и дополнительного перечня таких работ, определяется индивидуально по каждому мероприятию, по результатам конкурсных процедур, на основании сметных расчетов, спецификаций.</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трудовое и (или) финансовое участие в размере не менее 5% от сметной стоимости работ.</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Финансовое и (или) трудовое участие граждан, определяется на основании решения общественных собраний собственников помещений многоквартирного дома, участвующего в программе.</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Аккумулирование средств граждан,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w:t>
      </w:r>
      <w:proofErr w:type="gramStart"/>
      <w:r w:rsidRPr="00C12CFF">
        <w:rPr>
          <w:rFonts w:ascii="Times New Roman" w:eastAsia="Calibri" w:hAnsi="Times New Roman" w:cs="Times New Roman"/>
          <w:sz w:val="24"/>
          <w:szCs w:val="24"/>
          <w:lang w:val="ru-RU" w:bidi="ar-SA"/>
        </w:rPr>
        <w:t>работ  должны</w:t>
      </w:r>
      <w:proofErr w:type="gramEnd"/>
      <w:r w:rsidRPr="00C12CFF">
        <w:rPr>
          <w:rFonts w:ascii="Times New Roman" w:eastAsia="Calibri" w:hAnsi="Times New Roman" w:cs="Times New Roman"/>
          <w:sz w:val="24"/>
          <w:szCs w:val="24"/>
          <w:lang w:val="ru-RU" w:bidi="ar-SA"/>
        </w:rPr>
        <w:t xml:space="preserve"> проводиться согласно порядка.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утверждается отдельным Постановлением администрации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района Новосибирской области.</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Включение предложений граждан, заинтересованных лиц о включении дворовой территории в муниципальную программу, формируются исходя из даты предоставления таких предложений при условии их соответствия установленным требованиям.</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Предложение граждан, заинтересованных лиц по включению дворовой территории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Общественные обсуждения проекта муниципальной программы «Формирование комфортной городской среды муниципального образования села Кыштовка на 2018-2024 годы», проводятся в соответствии с Порядком проведения общественных обсуждений проектов муниципальных программ.</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Порядок обсуждения с заинтересованными лицами и утверждение дизайн-проектов благоустройства дворовых территорий многоквартирных домов, включенных в муниципальную программу, утвержден Постановлением администрации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района Новосибирской области.</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Дизайн-проект благоустройства каждой дворовой территории многоквартирных домов, а также дизайн-проект благоустройства общественных пространств, на которых планируется благоустройство в 2018-2022 годах, подлежит обсуждению с заинтересованными лицами. Дизайн-проект, включает в себя текстовое и визуальное </w:t>
      </w:r>
      <w:r w:rsidRPr="00C12CFF">
        <w:rPr>
          <w:rFonts w:ascii="Times New Roman" w:eastAsia="Calibri" w:hAnsi="Times New Roman" w:cs="Times New Roman"/>
          <w:sz w:val="24"/>
          <w:szCs w:val="24"/>
          <w:lang w:val="ru-RU" w:bidi="ar-SA"/>
        </w:rPr>
        <w:lastRenderedPageBreak/>
        <w:t xml:space="preserve">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изображения дворовой территории с описанием работ и мероприятий, предлагаемых к выполнению. </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Общественное обсуждение проектов муниципальных программ осуществляется в форме открытого размещения проектов муниципальных программ на официальном интернет-сайте администрации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w:t>
      </w:r>
      <w:proofErr w:type="gramStart"/>
      <w:r w:rsidRPr="00C12CFF">
        <w:rPr>
          <w:rFonts w:ascii="Times New Roman" w:eastAsia="Calibri" w:hAnsi="Times New Roman" w:cs="Times New Roman"/>
          <w:sz w:val="24"/>
          <w:szCs w:val="24"/>
          <w:lang w:val="ru-RU" w:bidi="ar-SA"/>
        </w:rPr>
        <w:t>района  Новосибирской</w:t>
      </w:r>
      <w:proofErr w:type="gramEnd"/>
      <w:r w:rsidRPr="00C12CFF">
        <w:rPr>
          <w:rFonts w:ascii="Times New Roman" w:eastAsia="Calibri" w:hAnsi="Times New Roman" w:cs="Times New Roman"/>
          <w:sz w:val="24"/>
          <w:szCs w:val="24"/>
          <w:lang w:val="ru-RU" w:bidi="ar-SA"/>
        </w:rPr>
        <w:t xml:space="preserve"> области,  </w:t>
      </w:r>
      <w:r w:rsidRPr="00C12CFF">
        <w:rPr>
          <w:rFonts w:ascii="Times New Roman" w:eastAsia="Calibri" w:hAnsi="Times New Roman" w:cs="Times New Roman"/>
          <w:sz w:val="24"/>
          <w:szCs w:val="24"/>
          <w:lang w:val="ru-RU" w:eastAsia="ru-RU" w:bidi="ar-SA"/>
        </w:rPr>
        <w:t>http://admkyshtovka.ru/.</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Заинтересованные лица должны обеспечить трудовое участие в реализации мероприятий по благоустройству дворовых территорий:</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выполнение жителями неоплачиваемых работ, не требующих специальной квалификации, как например: подготовка </w:t>
      </w:r>
      <w:proofErr w:type="gramStart"/>
      <w:r w:rsidRPr="00C12CFF">
        <w:rPr>
          <w:rFonts w:ascii="Times New Roman" w:eastAsia="Calibri" w:hAnsi="Times New Roman" w:cs="Times New Roman"/>
          <w:sz w:val="24"/>
          <w:szCs w:val="24"/>
          <w:lang w:val="ru-RU" w:bidi="ar-SA"/>
        </w:rPr>
        <w:t>объекта(</w:t>
      </w:r>
      <w:proofErr w:type="gramEnd"/>
      <w:r w:rsidRPr="00C12CFF">
        <w:rPr>
          <w:rFonts w:ascii="Times New Roman" w:eastAsia="Calibri" w:hAnsi="Times New Roman" w:cs="Times New Roman"/>
          <w:sz w:val="24"/>
          <w:szCs w:val="24"/>
          <w:lang w:val="ru-RU" w:bidi="ar-SA"/>
        </w:rPr>
        <w:t>дворовой территории) к началу работ (земляные работы, снятие старого оборудования, уборка мусора), и другие работы.</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обеспечение благоприятных условий для работы подрядной организации, выполняющей работы и для ее работников.</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Проведение мероприятий по благоустройству дворовых территорий </w:t>
      </w:r>
      <w:proofErr w:type="gramStart"/>
      <w:r w:rsidRPr="00C12CFF">
        <w:rPr>
          <w:rFonts w:ascii="Times New Roman" w:eastAsia="Calibri" w:hAnsi="Times New Roman" w:cs="Times New Roman"/>
          <w:sz w:val="24"/>
          <w:szCs w:val="24"/>
          <w:lang w:val="ru-RU" w:bidi="ar-SA"/>
        </w:rPr>
        <w:t>много- квартирных</w:t>
      </w:r>
      <w:proofErr w:type="gramEnd"/>
      <w:r w:rsidRPr="00C12CFF">
        <w:rPr>
          <w:rFonts w:ascii="Times New Roman" w:eastAsia="Calibri" w:hAnsi="Times New Roman" w:cs="Times New Roman"/>
          <w:sz w:val="24"/>
          <w:szCs w:val="24"/>
          <w:lang w:val="ru-RU" w:bidi="ar-SA"/>
        </w:rPr>
        <w:t xml:space="preserve">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Общественные территории, подлежащие благоустройству, отбираются общественной комиссией по результатам общественных обсуждений.</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Дворовые территории, подлежащие благоустройству, определяются исходя из даты предоставления заявок и предложений при условии их соответствия установленным требованиям. Очередность благоустройства дворовой территории, определяется в порядке поступления предложения граждан, заинтересованных лиц в программе, и физическим состоянием дворовой территории, определяемой по итогам инвентаризации дворовых территорий.</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В рамках программы планируется осуществление следующих мероприятий по благоустройству (приложение № 1):</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В селе </w:t>
      </w:r>
      <w:proofErr w:type="gramStart"/>
      <w:r w:rsidRPr="00C12CFF">
        <w:rPr>
          <w:rFonts w:ascii="Times New Roman" w:eastAsia="Calibri" w:hAnsi="Times New Roman" w:cs="Times New Roman"/>
          <w:sz w:val="24"/>
          <w:szCs w:val="24"/>
          <w:lang w:val="ru-RU" w:bidi="ar-SA"/>
        </w:rPr>
        <w:t>Кыштовка  имеются</w:t>
      </w:r>
      <w:proofErr w:type="gramEnd"/>
      <w:r w:rsidRPr="00C12CFF">
        <w:rPr>
          <w:rFonts w:ascii="Times New Roman" w:eastAsia="Calibri" w:hAnsi="Times New Roman" w:cs="Times New Roman"/>
          <w:sz w:val="24"/>
          <w:szCs w:val="24"/>
          <w:lang w:val="ru-RU" w:bidi="ar-SA"/>
        </w:rPr>
        <w:t xml:space="preserve"> территории общего пользования (парки, скверы, проезды, центральные улицы, площади,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C12CFF" w:rsidRPr="00C12CFF" w:rsidRDefault="00C12CFF" w:rsidP="00C12CFF">
      <w:pPr>
        <w:numPr>
          <w:ilvl w:val="0"/>
          <w:numId w:val="2"/>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благоустройство территорий общего пользования:  </w:t>
      </w:r>
    </w:p>
    <w:p w:rsidR="00C12CFF" w:rsidRPr="00C12CFF" w:rsidRDefault="00C12CFF" w:rsidP="00C12CFF">
      <w:pPr>
        <w:numPr>
          <w:ilvl w:val="0"/>
          <w:numId w:val="4"/>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благоустройство парков и скверов;</w:t>
      </w:r>
    </w:p>
    <w:p w:rsidR="00C12CFF" w:rsidRPr="00C12CFF" w:rsidRDefault="00C12CFF" w:rsidP="00C12CFF">
      <w:pPr>
        <w:numPr>
          <w:ilvl w:val="0"/>
          <w:numId w:val="4"/>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ремонт автомобильных дорог общего пользования;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ремонт тротуаров;</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lastRenderedPageBreak/>
        <w:t>- обеспечение освещения территорий общего пользования;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установку скамеек;</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установку урн для мусора;</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w:t>
      </w:r>
      <w:proofErr w:type="gramStart"/>
      <w:r w:rsidRPr="00C12CFF">
        <w:rPr>
          <w:rFonts w:ascii="Times New Roman" w:eastAsia="Calibri" w:hAnsi="Times New Roman" w:cs="Times New Roman"/>
          <w:sz w:val="24"/>
          <w:szCs w:val="24"/>
          <w:lang w:val="ru-RU" w:bidi="ar-SA"/>
        </w:rPr>
        <w:t>оборудование  автомобильных</w:t>
      </w:r>
      <w:proofErr w:type="gramEnd"/>
      <w:r w:rsidRPr="00C12CFF">
        <w:rPr>
          <w:rFonts w:ascii="Times New Roman" w:eastAsia="Calibri" w:hAnsi="Times New Roman" w:cs="Times New Roman"/>
          <w:sz w:val="24"/>
          <w:szCs w:val="24"/>
          <w:lang w:val="ru-RU" w:bidi="ar-SA"/>
        </w:rPr>
        <w:t xml:space="preserve"> парковок;</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озеленение территорий общего пользования;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иные виды работ.</w:t>
      </w:r>
    </w:p>
    <w:p w:rsidR="00C12CFF" w:rsidRPr="00C12CFF" w:rsidRDefault="00C12CFF" w:rsidP="00C12CFF">
      <w:pPr>
        <w:numPr>
          <w:ilvl w:val="0"/>
          <w:numId w:val="2"/>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благоустройство дворовых территории, предусматривающее выполнение минимального перечня работ по благоустройству дворовых территорий:</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ремонт дворовых проездов,</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обеспечение освещения дворовых территорий,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установку малых форм (урн, скамеек)</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и дополнительного перечня работ по благоустройству дворовых территорий:</w:t>
      </w:r>
    </w:p>
    <w:p w:rsidR="00C12CFF" w:rsidRPr="00C12CFF" w:rsidRDefault="00C12CFF" w:rsidP="00C12CFF">
      <w:pPr>
        <w:numPr>
          <w:ilvl w:val="0"/>
          <w:numId w:val="3"/>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оборудование детских и (или) спортивных площадок;</w:t>
      </w:r>
    </w:p>
    <w:p w:rsidR="00C12CFF" w:rsidRPr="00C12CFF" w:rsidRDefault="00C12CFF" w:rsidP="00C12CFF">
      <w:pPr>
        <w:numPr>
          <w:ilvl w:val="0"/>
          <w:numId w:val="3"/>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оборудование автомобильных парковок;</w:t>
      </w:r>
    </w:p>
    <w:p w:rsidR="00C12CFF" w:rsidRPr="00C12CFF" w:rsidRDefault="00C12CFF" w:rsidP="00C12CFF">
      <w:pPr>
        <w:numPr>
          <w:ilvl w:val="0"/>
          <w:numId w:val="3"/>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пешеходных дорожек, тротуаров;</w:t>
      </w:r>
    </w:p>
    <w:p w:rsidR="00C12CFF" w:rsidRPr="00C12CFF" w:rsidRDefault="00C12CFF" w:rsidP="00C12CFF">
      <w:pPr>
        <w:numPr>
          <w:ilvl w:val="0"/>
          <w:numId w:val="3"/>
        </w:num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озеленение </w:t>
      </w:r>
      <w:proofErr w:type="gramStart"/>
      <w:r w:rsidRPr="00C12CFF">
        <w:rPr>
          <w:rFonts w:ascii="Times New Roman" w:eastAsia="Calibri" w:hAnsi="Times New Roman" w:cs="Times New Roman"/>
          <w:sz w:val="24"/>
          <w:szCs w:val="24"/>
          <w:lang w:val="ru-RU" w:bidi="ar-SA"/>
        </w:rPr>
        <w:t>территорий  и</w:t>
      </w:r>
      <w:proofErr w:type="gramEnd"/>
      <w:r w:rsidRPr="00C12CFF">
        <w:rPr>
          <w:rFonts w:ascii="Times New Roman" w:eastAsia="Calibri" w:hAnsi="Times New Roman" w:cs="Times New Roman"/>
          <w:sz w:val="24"/>
          <w:szCs w:val="24"/>
          <w:lang w:val="ru-RU" w:bidi="ar-SA"/>
        </w:rPr>
        <w:t xml:space="preserve"> иные виды работ.</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 и маломобильных групп населения.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Основными задачами Программы являются: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выполнение ремонта и благоустройства дворовых территорий;</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выполнение ремонта мест массового пребывания населения;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приоритетное направление социально-экономического развития </w:t>
      </w:r>
      <w:proofErr w:type="spellStart"/>
      <w:r w:rsidRPr="00C12CFF">
        <w:rPr>
          <w:rFonts w:ascii="Times New Roman" w:eastAsia="Calibri" w:hAnsi="Times New Roman" w:cs="Times New Roman"/>
          <w:sz w:val="24"/>
          <w:szCs w:val="24"/>
          <w:lang w:val="ru-RU" w:bidi="ar-SA"/>
        </w:rPr>
        <w:t>с.Кыштовка</w:t>
      </w:r>
      <w:proofErr w:type="spellEnd"/>
      <w:r w:rsidRPr="00C12CFF">
        <w:rPr>
          <w:rFonts w:ascii="Times New Roman" w:eastAsia="Calibri" w:hAnsi="Times New Roman" w:cs="Times New Roman"/>
          <w:sz w:val="24"/>
          <w:szCs w:val="24"/>
          <w:lang w:val="ru-RU" w:bidi="ar-SA"/>
        </w:rPr>
        <w:t>.</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Срок реализации Программы – 2018-2024 годы, с возможностью внесения изменений в сроки реализации Программы. </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Исполнители Программы:</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несут ответственность за реализацию мероприятий Программы;</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обеспечивают согласованность действий заказчика Программы по подготовке и реализации программных мероприятий;</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представляют в установленном порядке отчеты о ходе финансирования и реализации мероприятий Программы.</w:t>
      </w:r>
    </w:p>
    <w:p w:rsidR="00C12CFF" w:rsidRPr="00C12CFF" w:rsidRDefault="00C12CFF" w:rsidP="00C12CFF">
      <w:pPr>
        <w:spacing w:after="0"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6. Оценка социально-экономической</w:t>
      </w:r>
    </w:p>
    <w:p w:rsidR="00C12CFF" w:rsidRPr="00C12CFF" w:rsidRDefault="00C12CFF" w:rsidP="00C12CFF">
      <w:pPr>
        <w:spacing w:after="0"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эффективности реализации Программы</w:t>
      </w:r>
    </w:p>
    <w:p w:rsidR="00C12CFF" w:rsidRPr="00C12CFF" w:rsidRDefault="00C12CFF" w:rsidP="00C12CFF">
      <w:pPr>
        <w:spacing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Реализация запланированных мероприятий в 2018-2024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Оценка эффективности муниципальной программы проводится общественной комиссией села Кыштовка и осуществляется в целях оценки планируемого вклада результатов муниципальной программы в социально-экономическое развитие </w:t>
      </w:r>
      <w:proofErr w:type="spellStart"/>
      <w:r w:rsidRPr="00C12CFF">
        <w:rPr>
          <w:rFonts w:ascii="Times New Roman" w:eastAsia="Calibri" w:hAnsi="Times New Roman" w:cs="Times New Roman"/>
          <w:sz w:val="24"/>
          <w:szCs w:val="24"/>
          <w:lang w:val="ru-RU" w:bidi="ar-SA"/>
        </w:rPr>
        <w:t>с.Кыштовка</w:t>
      </w:r>
      <w:proofErr w:type="spellEnd"/>
      <w:r w:rsidRPr="00C12CFF">
        <w:rPr>
          <w:rFonts w:ascii="Times New Roman" w:eastAsia="Calibri" w:hAnsi="Times New Roman" w:cs="Times New Roman"/>
          <w:sz w:val="24"/>
          <w:szCs w:val="24"/>
          <w:lang w:val="ru-RU" w:bidi="ar-SA"/>
        </w:rPr>
        <w:t>.</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Общественная комиссия </w:t>
      </w:r>
      <w:proofErr w:type="spellStart"/>
      <w:r w:rsidRPr="00C12CFF">
        <w:rPr>
          <w:rFonts w:ascii="Times New Roman" w:eastAsia="Calibri" w:hAnsi="Times New Roman" w:cs="Times New Roman"/>
          <w:sz w:val="24"/>
          <w:szCs w:val="24"/>
          <w:lang w:val="ru-RU" w:bidi="ar-SA"/>
        </w:rPr>
        <w:t>с.Кыштовка</w:t>
      </w:r>
      <w:proofErr w:type="spellEnd"/>
      <w:r w:rsidRPr="00C12CFF">
        <w:rPr>
          <w:rFonts w:ascii="Times New Roman" w:eastAsia="Calibri" w:hAnsi="Times New Roman" w:cs="Times New Roman"/>
          <w:sz w:val="24"/>
          <w:szCs w:val="24"/>
          <w:lang w:val="ru-RU" w:bidi="ar-SA"/>
        </w:rPr>
        <w:t xml:space="preserve"> осуществляет мониторинг ситуации и анализ эффективности выполняемой работы.</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lastRenderedPageBreak/>
        <w:t xml:space="preserve">Исполнитель администрация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района Новосибирской области предоставляет отчет о выполненных мероприятиях по благоустройству села.</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В рамках реализации муниципальной программы планируется:</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провести ремонт 18 ед. дворовых территорий многоквартирных домов.</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установить 8 детских и 4 спортивных площадок.</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Индикатором эффективности реализации программы следует считать:</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увеличение доли придомовых территорий, приведенных в нормативное состояние до 30 процентов от общего количества дворовых территорий многоквартирных домов, нуждающихся в проведении вышеуказанных мероприятий;</w:t>
      </w:r>
    </w:p>
    <w:p w:rsidR="00C12CFF" w:rsidRPr="00C12CFF" w:rsidRDefault="00C12CFF" w:rsidP="00C12CFF">
      <w:pPr>
        <w:spacing w:after="0" w:line="276" w:lineRule="auto"/>
        <w:ind w:firstLine="567"/>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повышение социальной и экономической привлекательности муниципального образования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сельсовета </w:t>
      </w:r>
      <w:proofErr w:type="spellStart"/>
      <w:r w:rsidRPr="00C12CFF">
        <w:rPr>
          <w:rFonts w:ascii="Times New Roman" w:eastAsia="Calibri" w:hAnsi="Times New Roman" w:cs="Times New Roman"/>
          <w:sz w:val="24"/>
          <w:szCs w:val="24"/>
          <w:lang w:val="ru-RU" w:bidi="ar-SA"/>
        </w:rPr>
        <w:t>Кыштовского</w:t>
      </w:r>
      <w:proofErr w:type="spellEnd"/>
      <w:r w:rsidRPr="00C12CFF">
        <w:rPr>
          <w:rFonts w:ascii="Times New Roman" w:eastAsia="Calibri" w:hAnsi="Times New Roman" w:cs="Times New Roman"/>
          <w:sz w:val="24"/>
          <w:szCs w:val="24"/>
          <w:lang w:val="ru-RU" w:bidi="ar-SA"/>
        </w:rPr>
        <w:t xml:space="preserve"> района Новосибирской области</w:t>
      </w:r>
    </w:p>
    <w:p w:rsidR="00C12CFF" w:rsidRPr="00C12CFF" w:rsidRDefault="00C12CFF" w:rsidP="00C12CFF">
      <w:pPr>
        <w:spacing w:line="276" w:lineRule="auto"/>
        <w:jc w:val="both"/>
        <w:rPr>
          <w:rFonts w:ascii="Times New Roman" w:eastAsia="Calibri" w:hAnsi="Times New Roman" w:cs="Times New Roman"/>
          <w:sz w:val="24"/>
          <w:szCs w:val="24"/>
          <w:lang w:val="ru-RU" w:bidi="ar-SA"/>
        </w:rPr>
      </w:pPr>
    </w:p>
    <w:p w:rsidR="00C12CFF" w:rsidRPr="00C12CFF" w:rsidRDefault="00C12CFF" w:rsidP="00C12CFF">
      <w:pPr>
        <w:spacing w:line="276"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sz w:val="24"/>
          <w:szCs w:val="24"/>
          <w:lang w:val="ru-RU" w:bidi="ar-SA"/>
        </w:rPr>
        <w:t>7. Ожидаемые и конечные результаты реализации подпрограммы</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Реализация Программы должна повысить уровень благоустройства муниципальных и дворовых территорий села Кыштовка и в итоге, повысить уровень комфортности проживания и доступности городской среды для жителей. </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Создание универсальных механизмов вовлеченности заинтересованных жителей, организаций в реализации мероприятий по благоустройству территории села должно привести к повышению общественного сознания и в конечном счете к повышению сохранности элементов благоустройства.</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Актуализация правил благоустройства обеспечения чистоты и порядка на территории села Кыштовка в соответствии с методическими рекомендациями Минстроя России.</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     Основными критериями оценки эффективности муниципальной программы является увеличение доли благоустроенных дворовых территорий, увеличение количества благоустроенных муниципальных территорий, увеличение доли финансового и трудового участия заинтересованных лиц и организаций в благоустройстве села.</w:t>
      </w: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p>
    <w:p w:rsidR="00C12CFF" w:rsidRPr="00C12CFF" w:rsidRDefault="00C12CFF" w:rsidP="00C12CFF">
      <w:pPr>
        <w:spacing w:after="0" w:line="276" w:lineRule="auto"/>
        <w:jc w:val="both"/>
        <w:rPr>
          <w:rFonts w:ascii="Times New Roman" w:eastAsia="Calibri" w:hAnsi="Times New Roman" w:cs="Times New Roman"/>
          <w:sz w:val="24"/>
          <w:szCs w:val="24"/>
          <w:lang w:val="ru-RU" w:bidi="ar-SA"/>
        </w:rPr>
      </w:pPr>
    </w:p>
    <w:p w:rsidR="00C12CFF" w:rsidRPr="00C12CFF" w:rsidRDefault="00C12CFF" w:rsidP="00C12CFF">
      <w:pPr>
        <w:spacing w:after="0" w:line="240" w:lineRule="auto"/>
        <w:jc w:val="both"/>
        <w:rPr>
          <w:rFonts w:ascii="Times New Roman" w:eastAsia="Calibri" w:hAnsi="Times New Roman" w:cs="Times New Roman"/>
          <w:sz w:val="24"/>
          <w:szCs w:val="24"/>
          <w:lang w:val="ru-RU" w:eastAsia="ru-RU" w:bidi="ar-SA"/>
        </w:rPr>
      </w:pPr>
      <w:r w:rsidRPr="00C12CFF">
        <w:rPr>
          <w:rFonts w:ascii="Times New Roman" w:eastAsia="Calibri" w:hAnsi="Times New Roman" w:cs="Times New Roman"/>
          <w:sz w:val="24"/>
          <w:szCs w:val="24"/>
          <w:lang w:val="ru-RU" w:eastAsia="ru-RU" w:bidi="ar-SA"/>
        </w:rPr>
        <w:t xml:space="preserve">                                                             </w:t>
      </w:r>
    </w:p>
    <w:p w:rsidR="00C12CFF" w:rsidRPr="00C12CFF" w:rsidRDefault="00C12CFF" w:rsidP="00C12CFF">
      <w:pPr>
        <w:spacing w:line="276" w:lineRule="auto"/>
        <w:jc w:val="both"/>
        <w:rPr>
          <w:rFonts w:ascii="Times New Roman" w:eastAsia="Calibri" w:hAnsi="Times New Roman" w:cs="Times New Roman"/>
          <w:sz w:val="24"/>
          <w:szCs w:val="24"/>
          <w:lang w:val="ru-RU" w:bidi="ar-SA"/>
        </w:rPr>
      </w:pPr>
    </w:p>
    <w:p w:rsidR="00C12CFF" w:rsidRPr="00C12CFF" w:rsidRDefault="00C12CFF" w:rsidP="00C12CFF">
      <w:pPr>
        <w:spacing w:line="276" w:lineRule="auto"/>
        <w:jc w:val="both"/>
        <w:rPr>
          <w:rFonts w:ascii="Times New Roman" w:eastAsia="Calibri" w:hAnsi="Times New Roman" w:cs="Times New Roman"/>
          <w:sz w:val="24"/>
          <w:szCs w:val="24"/>
          <w:lang w:val="ru-RU" w:bidi="ar-SA"/>
        </w:rPr>
        <w:sectPr w:rsidR="00C12CFF" w:rsidRPr="00C12CFF" w:rsidSect="00C12CFF">
          <w:type w:val="continuous"/>
          <w:pgSz w:w="11906" w:h="16838"/>
          <w:pgMar w:top="1134" w:right="850" w:bottom="1134" w:left="1701" w:header="708" w:footer="708" w:gutter="0"/>
          <w:cols w:space="708"/>
          <w:docGrid w:linePitch="360"/>
        </w:sectPr>
      </w:pPr>
      <w:r w:rsidRPr="00C12CFF">
        <w:rPr>
          <w:rFonts w:ascii="Times New Roman" w:eastAsia="Calibri" w:hAnsi="Times New Roman" w:cs="Times New Roman"/>
          <w:sz w:val="24"/>
          <w:szCs w:val="24"/>
          <w:lang w:val="ru-RU" w:bidi="ar-SA"/>
        </w:rPr>
        <w:br w:type="page"/>
      </w:r>
    </w:p>
    <w:p w:rsidR="00C12CFF" w:rsidRPr="00C12CFF" w:rsidRDefault="00C12CFF" w:rsidP="00C12CFF">
      <w:pPr>
        <w:spacing w:after="0" w:line="240" w:lineRule="auto"/>
        <w:ind w:right="423"/>
        <w:jc w:val="right"/>
        <w:rPr>
          <w:rFonts w:ascii="Times New Roman" w:eastAsia="Calibri" w:hAnsi="Times New Roman" w:cs="Times New Roman"/>
          <w:sz w:val="24"/>
          <w:szCs w:val="24"/>
          <w:lang w:val="ru-RU" w:bidi="ar-SA"/>
        </w:rPr>
      </w:pPr>
      <w:bookmarkStart w:id="0" w:name="_GoBack"/>
      <w:r w:rsidRPr="00C12CFF">
        <w:rPr>
          <w:rFonts w:ascii="Times New Roman" w:eastAsia="Calibri" w:hAnsi="Times New Roman" w:cs="Times New Roman"/>
          <w:sz w:val="24"/>
          <w:szCs w:val="24"/>
          <w:lang w:val="ru-RU" w:bidi="ar-SA"/>
        </w:rPr>
        <w:lastRenderedPageBreak/>
        <w:t>Приложение № 1</w:t>
      </w:r>
    </w:p>
    <w:p w:rsidR="00C12CFF" w:rsidRPr="00C12CFF" w:rsidRDefault="00C12CFF" w:rsidP="00C12CFF">
      <w:pPr>
        <w:spacing w:after="0" w:line="240" w:lineRule="auto"/>
        <w:ind w:left="10065" w:right="423"/>
        <w:jc w:val="right"/>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 xml:space="preserve">К </w:t>
      </w:r>
      <w:r w:rsidRPr="00C12CFF">
        <w:rPr>
          <w:rFonts w:ascii="Times New Roman" w:eastAsia="Calibri" w:hAnsi="Times New Roman" w:cs="Times New Roman"/>
          <w:sz w:val="24"/>
          <w:szCs w:val="24"/>
          <w:lang w:val="ru-RU" w:bidi="ar-SA"/>
        </w:rPr>
        <w:t>муниципальной программе</w:t>
      </w:r>
    </w:p>
    <w:p w:rsidR="00C12CFF" w:rsidRPr="00C12CFF" w:rsidRDefault="00C12CFF" w:rsidP="00C12CFF">
      <w:pPr>
        <w:widowControl w:val="0"/>
        <w:spacing w:after="0" w:line="240" w:lineRule="auto"/>
        <w:ind w:left="10065" w:right="423"/>
        <w:jc w:val="right"/>
        <w:rPr>
          <w:rFonts w:ascii="Times New Roman" w:eastAsia="Calibri" w:hAnsi="Times New Roman" w:cs="Times New Roman"/>
          <w:sz w:val="24"/>
          <w:szCs w:val="24"/>
          <w:lang w:val="ru-RU" w:bidi="ar-SA"/>
        </w:rPr>
      </w:pPr>
      <w:r w:rsidRPr="00C12CFF">
        <w:rPr>
          <w:rFonts w:ascii="Times New Roman" w:eastAsia="Calibri" w:hAnsi="Times New Roman" w:cs="Times New Roman"/>
          <w:sz w:val="24"/>
          <w:szCs w:val="24"/>
          <w:lang w:val="ru-RU" w:bidi="ar-SA"/>
        </w:rPr>
        <w:t xml:space="preserve">«Формирование комфортной городской </w:t>
      </w:r>
      <w:proofErr w:type="gramStart"/>
      <w:r w:rsidRPr="00C12CFF">
        <w:rPr>
          <w:rFonts w:ascii="Times New Roman" w:eastAsia="Calibri" w:hAnsi="Times New Roman" w:cs="Times New Roman"/>
          <w:sz w:val="24"/>
          <w:szCs w:val="24"/>
          <w:lang w:val="ru-RU" w:bidi="ar-SA"/>
        </w:rPr>
        <w:t>среды  муниципального</w:t>
      </w:r>
      <w:proofErr w:type="gramEnd"/>
      <w:r w:rsidRPr="00C12CFF">
        <w:rPr>
          <w:rFonts w:ascii="Times New Roman" w:eastAsia="Calibri" w:hAnsi="Times New Roman" w:cs="Times New Roman"/>
          <w:sz w:val="24"/>
          <w:szCs w:val="24"/>
          <w:lang w:val="ru-RU" w:bidi="ar-SA"/>
        </w:rPr>
        <w:t xml:space="preserve"> образования села Кыштовка на 2018-2024</w:t>
      </w:r>
      <w:r>
        <w:rPr>
          <w:rFonts w:ascii="Times New Roman" w:eastAsia="Calibri" w:hAnsi="Times New Roman" w:cs="Times New Roman"/>
          <w:sz w:val="24"/>
          <w:szCs w:val="24"/>
          <w:lang w:val="ru-RU" w:bidi="ar-SA"/>
        </w:rPr>
        <w:t xml:space="preserve"> </w:t>
      </w:r>
      <w:r w:rsidRPr="00C12CFF">
        <w:rPr>
          <w:rFonts w:ascii="Times New Roman" w:eastAsia="Calibri" w:hAnsi="Times New Roman" w:cs="Times New Roman"/>
          <w:sz w:val="24"/>
          <w:szCs w:val="24"/>
          <w:lang w:val="ru-RU" w:bidi="ar-SA"/>
        </w:rPr>
        <w:t>годы»</w:t>
      </w:r>
    </w:p>
    <w:bookmarkEnd w:id="0"/>
    <w:p w:rsidR="00C12CFF" w:rsidRPr="00C12CFF" w:rsidRDefault="00C12CFF" w:rsidP="00C12CFF">
      <w:pPr>
        <w:spacing w:after="0" w:line="240" w:lineRule="auto"/>
        <w:jc w:val="right"/>
        <w:rPr>
          <w:rFonts w:ascii="Times New Roman" w:eastAsia="Calibri" w:hAnsi="Times New Roman" w:cs="Times New Roman"/>
          <w:b/>
          <w:lang w:val="ru-RU" w:bidi="ar-SA"/>
        </w:rPr>
      </w:pPr>
      <w:r w:rsidRPr="00C12CFF">
        <w:rPr>
          <w:rFonts w:ascii="Times New Roman" w:eastAsia="Calibri" w:hAnsi="Times New Roman" w:cs="Times New Roman"/>
          <w:b/>
          <w:lang w:val="ru-RU" w:bidi="ar-SA"/>
        </w:rPr>
        <w:t>ПЕРЕЧЕНЬ</w:t>
      </w:r>
    </w:p>
    <w:p w:rsidR="00C12CFF" w:rsidRPr="00C12CFF" w:rsidRDefault="00C12CFF" w:rsidP="00C12CFF">
      <w:pPr>
        <w:spacing w:after="0" w:line="240" w:lineRule="auto"/>
        <w:jc w:val="center"/>
        <w:rPr>
          <w:rFonts w:ascii="Times New Roman" w:eastAsia="Calibri" w:hAnsi="Times New Roman" w:cs="Times New Roman"/>
          <w:b/>
          <w:sz w:val="24"/>
          <w:szCs w:val="24"/>
          <w:lang w:val="ru-RU" w:bidi="ar-SA"/>
        </w:rPr>
      </w:pPr>
      <w:r w:rsidRPr="00C12CFF">
        <w:rPr>
          <w:rFonts w:ascii="Times New Roman" w:eastAsia="Calibri" w:hAnsi="Times New Roman" w:cs="Times New Roman"/>
          <w:b/>
          <w:lang w:val="ru-RU" w:bidi="ar-SA"/>
        </w:rPr>
        <w:t>основных мероприятий муни</w:t>
      </w:r>
      <w:r w:rsidRPr="00C12CFF">
        <w:rPr>
          <w:rFonts w:ascii="Times New Roman" w:eastAsia="Calibri" w:hAnsi="Times New Roman" w:cs="Times New Roman"/>
          <w:b/>
          <w:sz w:val="24"/>
          <w:szCs w:val="24"/>
          <w:lang w:val="ru-RU" w:bidi="ar-SA"/>
        </w:rPr>
        <w:t>ципальной программы «Формирование комфортной городской среды муниципального образования</w:t>
      </w:r>
    </w:p>
    <w:p w:rsidR="00C12CFF" w:rsidRPr="00C12CFF" w:rsidRDefault="00C12CFF" w:rsidP="00C12CFF">
      <w:pPr>
        <w:spacing w:after="0" w:line="240" w:lineRule="auto"/>
        <w:jc w:val="center"/>
        <w:rPr>
          <w:rFonts w:ascii="Times New Roman" w:eastAsia="Calibri" w:hAnsi="Times New Roman" w:cs="Times New Roman"/>
          <w:b/>
          <w:bCs/>
          <w:sz w:val="24"/>
          <w:szCs w:val="24"/>
          <w:lang w:val="ru-RU" w:eastAsia="ru-RU" w:bidi="ar-SA"/>
        </w:rPr>
      </w:pPr>
      <w:r w:rsidRPr="00C12CFF">
        <w:rPr>
          <w:rFonts w:ascii="Times New Roman" w:eastAsia="Calibri" w:hAnsi="Times New Roman" w:cs="Times New Roman"/>
          <w:b/>
          <w:sz w:val="24"/>
          <w:szCs w:val="24"/>
          <w:lang w:val="ru-RU" w:bidi="ar-SA"/>
        </w:rPr>
        <w:t xml:space="preserve"> села Кыштовка на 2018-2024 годы»</w:t>
      </w:r>
    </w:p>
    <w:tbl>
      <w:tblPr>
        <w:tblStyle w:val="1"/>
        <w:tblW w:w="14850" w:type="dxa"/>
        <w:tblLook w:val="04A0" w:firstRow="1" w:lastRow="0" w:firstColumn="1" w:lastColumn="0" w:noHBand="0" w:noVBand="1"/>
      </w:tblPr>
      <w:tblGrid>
        <w:gridCol w:w="3310"/>
        <w:gridCol w:w="1694"/>
        <w:gridCol w:w="1287"/>
        <w:gridCol w:w="1290"/>
        <w:gridCol w:w="2581"/>
        <w:gridCol w:w="2362"/>
        <w:gridCol w:w="2326"/>
      </w:tblGrid>
      <w:tr w:rsidR="00C12CFF" w:rsidRPr="00C12CFF" w:rsidTr="004F662D">
        <w:trPr>
          <w:trHeight w:val="435"/>
        </w:trPr>
        <w:tc>
          <w:tcPr>
            <w:tcW w:w="3310" w:type="dxa"/>
            <w:vMerge w:val="restart"/>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Номер и наименование основного мероприятия</w:t>
            </w:r>
          </w:p>
        </w:tc>
        <w:tc>
          <w:tcPr>
            <w:tcW w:w="1694" w:type="dxa"/>
            <w:vMerge w:val="restart"/>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 xml:space="preserve">Ответственный исполнитель </w:t>
            </w:r>
          </w:p>
        </w:tc>
        <w:tc>
          <w:tcPr>
            <w:tcW w:w="2577" w:type="dxa"/>
            <w:gridSpan w:val="2"/>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 xml:space="preserve">Срок </w:t>
            </w:r>
          </w:p>
        </w:tc>
        <w:tc>
          <w:tcPr>
            <w:tcW w:w="2581" w:type="dxa"/>
            <w:vMerge w:val="restart"/>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 xml:space="preserve">Ожидаемый непосредственный результат (краткое описание) </w:t>
            </w:r>
          </w:p>
        </w:tc>
        <w:tc>
          <w:tcPr>
            <w:tcW w:w="2362" w:type="dxa"/>
            <w:vMerge w:val="restart"/>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 xml:space="preserve">Основные  направления реализации </w:t>
            </w:r>
          </w:p>
        </w:tc>
        <w:tc>
          <w:tcPr>
            <w:tcW w:w="2326" w:type="dxa"/>
            <w:vMerge w:val="restart"/>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 xml:space="preserve">Связь с показателями Программы </w:t>
            </w:r>
          </w:p>
        </w:tc>
      </w:tr>
      <w:tr w:rsidR="00C12CFF" w:rsidRPr="00C12CFF" w:rsidTr="004F662D">
        <w:trPr>
          <w:trHeight w:val="617"/>
        </w:trPr>
        <w:tc>
          <w:tcPr>
            <w:tcW w:w="0" w:type="auto"/>
            <w:vMerge/>
          </w:tcPr>
          <w:p w:rsidR="00C12CFF" w:rsidRPr="00C12CFF" w:rsidRDefault="00C12CFF" w:rsidP="00C12CFF">
            <w:pPr>
              <w:spacing w:line="240" w:lineRule="auto"/>
              <w:rPr>
                <w:rFonts w:ascii="Times New Roman" w:eastAsia="Calibri" w:hAnsi="Times New Roman" w:cs="Times New Roman"/>
                <w:lang w:val="ru-RU" w:bidi="ar-SA"/>
              </w:rPr>
            </w:pPr>
          </w:p>
        </w:tc>
        <w:tc>
          <w:tcPr>
            <w:tcW w:w="0" w:type="auto"/>
            <w:vMerge/>
          </w:tcPr>
          <w:p w:rsidR="00C12CFF" w:rsidRPr="00C12CFF" w:rsidRDefault="00C12CFF" w:rsidP="00C12CFF">
            <w:pPr>
              <w:spacing w:line="240" w:lineRule="auto"/>
              <w:rPr>
                <w:rFonts w:ascii="Times New Roman" w:eastAsia="Calibri" w:hAnsi="Times New Roman" w:cs="Times New Roman"/>
                <w:lang w:val="ru-RU" w:bidi="ar-SA"/>
              </w:rPr>
            </w:pPr>
          </w:p>
        </w:tc>
        <w:tc>
          <w:tcPr>
            <w:tcW w:w="1287" w:type="dxa"/>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начала реализации</w:t>
            </w:r>
          </w:p>
        </w:tc>
        <w:tc>
          <w:tcPr>
            <w:tcW w:w="1290" w:type="dxa"/>
          </w:tcPr>
          <w:p w:rsidR="00C12CFF" w:rsidRPr="00C12CFF" w:rsidRDefault="00C12CFF" w:rsidP="00C12CFF">
            <w:pPr>
              <w:spacing w:line="240" w:lineRule="auto"/>
              <w:jc w:val="center"/>
              <w:rPr>
                <w:rFonts w:ascii="Times New Roman" w:eastAsia="Calibri" w:hAnsi="Times New Roman" w:cs="Times New Roman"/>
                <w:lang w:val="ru-RU" w:bidi="ar-SA"/>
              </w:rPr>
            </w:pPr>
            <w:r w:rsidRPr="00C12CFF">
              <w:rPr>
                <w:rFonts w:ascii="Times New Roman" w:eastAsia="Calibri" w:hAnsi="Times New Roman" w:cs="Times New Roman"/>
                <w:lang w:val="ru-RU" w:bidi="ar-SA"/>
              </w:rPr>
              <w:t>окончания реализации</w:t>
            </w:r>
          </w:p>
        </w:tc>
        <w:tc>
          <w:tcPr>
            <w:tcW w:w="0" w:type="auto"/>
            <w:vMerge/>
          </w:tcPr>
          <w:p w:rsidR="00C12CFF" w:rsidRPr="00C12CFF" w:rsidRDefault="00C12CFF" w:rsidP="00C12CFF">
            <w:pPr>
              <w:spacing w:line="240" w:lineRule="auto"/>
              <w:rPr>
                <w:rFonts w:ascii="Times New Roman" w:eastAsia="Calibri" w:hAnsi="Times New Roman" w:cs="Times New Roman"/>
                <w:lang w:val="ru-RU" w:bidi="ar-SA"/>
              </w:rPr>
            </w:pPr>
          </w:p>
        </w:tc>
        <w:tc>
          <w:tcPr>
            <w:tcW w:w="0" w:type="auto"/>
            <w:vMerge/>
          </w:tcPr>
          <w:p w:rsidR="00C12CFF" w:rsidRPr="00C12CFF" w:rsidRDefault="00C12CFF" w:rsidP="00C12CFF">
            <w:pPr>
              <w:spacing w:line="240" w:lineRule="auto"/>
              <w:rPr>
                <w:rFonts w:ascii="Times New Roman" w:eastAsia="Calibri" w:hAnsi="Times New Roman" w:cs="Times New Roman"/>
                <w:lang w:val="ru-RU" w:bidi="ar-SA"/>
              </w:rPr>
            </w:pPr>
          </w:p>
        </w:tc>
        <w:tc>
          <w:tcPr>
            <w:tcW w:w="2326" w:type="dxa"/>
            <w:vMerge/>
          </w:tcPr>
          <w:p w:rsidR="00C12CFF" w:rsidRPr="00C12CFF" w:rsidRDefault="00C12CFF" w:rsidP="00C12CFF">
            <w:pPr>
              <w:spacing w:line="240" w:lineRule="auto"/>
              <w:rPr>
                <w:rFonts w:ascii="Times New Roman" w:eastAsia="Calibri" w:hAnsi="Times New Roman" w:cs="Times New Roman"/>
                <w:lang w:val="ru-RU" w:bidi="ar-SA"/>
              </w:rPr>
            </w:pPr>
          </w:p>
        </w:tc>
      </w:tr>
      <w:tr w:rsidR="00C12CFF" w:rsidRPr="00C12CFF" w:rsidTr="004F662D">
        <w:trPr>
          <w:trHeight w:val="436"/>
        </w:trPr>
        <w:tc>
          <w:tcPr>
            <w:tcW w:w="3310" w:type="dxa"/>
          </w:tcPr>
          <w:p w:rsidR="00C12CFF" w:rsidRPr="00C12CFF" w:rsidRDefault="00C12CFF" w:rsidP="00C12CFF">
            <w:pPr>
              <w:numPr>
                <w:ilvl w:val="0"/>
                <w:numId w:val="5"/>
              </w:numPr>
              <w:spacing w:line="240"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Благоустройство дворовых территорий МКД  </w:t>
            </w:r>
          </w:p>
          <w:p w:rsidR="00C12CFF" w:rsidRPr="00C12CFF" w:rsidRDefault="00C12CFF" w:rsidP="00C12CFF">
            <w:pPr>
              <w:spacing w:line="240"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ул. </w:t>
            </w:r>
            <w:proofErr w:type="spellStart"/>
            <w:r w:rsidRPr="00C12CFF">
              <w:rPr>
                <w:rFonts w:ascii="Times New Roman" w:eastAsia="Calibri" w:hAnsi="Times New Roman" w:cs="Times New Roman"/>
                <w:sz w:val="20"/>
                <w:szCs w:val="20"/>
                <w:lang w:val="ru-RU" w:bidi="ar-SA"/>
              </w:rPr>
              <w:t>Каклемина</w:t>
            </w:r>
            <w:proofErr w:type="spellEnd"/>
            <w:r w:rsidRPr="00C12CFF">
              <w:rPr>
                <w:rFonts w:ascii="Times New Roman" w:eastAsia="Calibri" w:hAnsi="Times New Roman" w:cs="Times New Roman"/>
                <w:sz w:val="20"/>
                <w:szCs w:val="20"/>
                <w:lang w:val="ru-RU" w:bidi="ar-SA"/>
              </w:rPr>
              <w:t xml:space="preserve"> д. 39</w:t>
            </w:r>
          </w:p>
          <w:p w:rsidR="00C12CFF" w:rsidRPr="00C12CFF" w:rsidRDefault="00C12CFF" w:rsidP="00C12CFF">
            <w:pPr>
              <w:spacing w:line="240"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ул. </w:t>
            </w:r>
            <w:proofErr w:type="spellStart"/>
            <w:r w:rsidRPr="00C12CFF">
              <w:rPr>
                <w:rFonts w:ascii="Times New Roman" w:eastAsia="Calibri" w:hAnsi="Times New Roman" w:cs="Times New Roman"/>
                <w:sz w:val="20"/>
                <w:szCs w:val="20"/>
                <w:lang w:val="ru-RU" w:bidi="ar-SA"/>
              </w:rPr>
              <w:t>Каклемина</w:t>
            </w:r>
            <w:proofErr w:type="spellEnd"/>
            <w:r w:rsidRPr="00C12CFF">
              <w:rPr>
                <w:rFonts w:ascii="Times New Roman" w:eastAsia="Calibri" w:hAnsi="Times New Roman" w:cs="Times New Roman"/>
                <w:sz w:val="20"/>
                <w:szCs w:val="20"/>
                <w:lang w:val="ru-RU" w:bidi="ar-SA"/>
              </w:rPr>
              <w:t xml:space="preserve"> д. 41</w:t>
            </w:r>
          </w:p>
        </w:tc>
        <w:tc>
          <w:tcPr>
            <w:tcW w:w="1694" w:type="dxa"/>
          </w:tcPr>
          <w:p w:rsidR="00C12CFF" w:rsidRPr="00C12CFF" w:rsidRDefault="00C12CFF" w:rsidP="00C12CFF">
            <w:pPr>
              <w:spacing w:line="240"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w:t>
            </w: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  </w:t>
            </w:r>
          </w:p>
        </w:tc>
        <w:tc>
          <w:tcPr>
            <w:tcW w:w="1287" w:type="dxa"/>
          </w:tcPr>
          <w:p w:rsidR="00C12CFF" w:rsidRPr="00C12CFF" w:rsidRDefault="00C12CFF" w:rsidP="00C12CFF">
            <w:pPr>
              <w:spacing w:line="240"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2018</w:t>
            </w:r>
          </w:p>
        </w:tc>
        <w:tc>
          <w:tcPr>
            <w:tcW w:w="1290" w:type="dxa"/>
          </w:tcPr>
          <w:p w:rsidR="00C12CFF" w:rsidRPr="00C12CFF" w:rsidRDefault="00C12CFF" w:rsidP="00C12CFF">
            <w:pPr>
              <w:spacing w:line="240"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2018</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Улучшение содержания объектов дворовых территории многоквартирных домов </w:t>
            </w: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Увеличение доли благоустроенных дворовых территорий от общего количества дворовых территорий</w:t>
            </w:r>
          </w:p>
        </w:tc>
      </w:tr>
      <w:tr w:rsidR="00C12CFF" w:rsidRPr="00C12CFF" w:rsidTr="004F662D">
        <w:trPr>
          <w:trHeight w:val="3660"/>
        </w:trPr>
        <w:tc>
          <w:tcPr>
            <w:tcW w:w="3310" w:type="dxa"/>
          </w:tcPr>
          <w:p w:rsidR="00C12CFF" w:rsidRPr="00C12CFF" w:rsidRDefault="00C12CFF" w:rsidP="00C12CFF">
            <w:pPr>
              <w:numPr>
                <w:ilvl w:val="0"/>
                <w:numId w:val="5"/>
              </w:numPr>
              <w:spacing w:line="240"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Благоустройство Сквера Семьи по ул. </w:t>
            </w:r>
            <w:proofErr w:type="spellStart"/>
            <w:r w:rsidRPr="00C12CFF">
              <w:rPr>
                <w:rFonts w:ascii="Times New Roman" w:eastAsia="Calibri" w:hAnsi="Times New Roman" w:cs="Times New Roman"/>
                <w:sz w:val="20"/>
                <w:szCs w:val="20"/>
                <w:lang w:val="ru-RU" w:bidi="ar-SA"/>
              </w:rPr>
              <w:t>Каклемина</w:t>
            </w:r>
            <w:proofErr w:type="spellEnd"/>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694" w:type="dxa"/>
          </w:tcPr>
          <w:p w:rsidR="00C12CFF" w:rsidRPr="00C12CFF" w:rsidRDefault="00C12CFF" w:rsidP="00C12CFF">
            <w:pPr>
              <w:spacing w:line="240"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w:t>
            </w: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  </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40"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2017</w:t>
            </w: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90" w:type="dxa"/>
          </w:tcPr>
          <w:p w:rsidR="00C12CFF" w:rsidRPr="00C12CFF" w:rsidRDefault="00C12CFF" w:rsidP="00C12CFF">
            <w:pPr>
              <w:spacing w:line="240"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2020</w:t>
            </w: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40" w:lineRule="auto"/>
              <w:jc w:val="center"/>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обеспечение освещения общественной территории</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оборудование детских и (или) спортивных площадок</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оборудование автомобильных парковок</w:t>
            </w: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Увеличение доли благоустроенных общественных пространств </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r>
      <w:tr w:rsidR="00C12CFF" w:rsidRPr="00C12CFF" w:rsidTr="004F662D">
        <w:trPr>
          <w:trHeight w:val="4410"/>
        </w:trPr>
        <w:tc>
          <w:tcPr>
            <w:tcW w:w="3310" w:type="dxa"/>
          </w:tcPr>
          <w:p w:rsidR="00C12CFF" w:rsidRPr="00C12CFF" w:rsidRDefault="00C12CFF" w:rsidP="00C12CFF">
            <w:pPr>
              <w:numPr>
                <w:ilvl w:val="0"/>
                <w:numId w:val="5"/>
              </w:numPr>
              <w:spacing w:line="276" w:lineRule="auto"/>
              <w:contextualSpacing/>
              <w:jc w:val="both"/>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lastRenderedPageBreak/>
              <w:t>Благоустройство аллеи на площади Красных партизан</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numPr>
                <w:ilvl w:val="0"/>
                <w:numId w:val="5"/>
              </w:numPr>
              <w:spacing w:line="240"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Благоустройство дворовых территорий МКД  </w:t>
            </w:r>
          </w:p>
          <w:p w:rsidR="00C12CFF" w:rsidRPr="00C12CFF" w:rsidRDefault="00C12CFF" w:rsidP="00C12CFF">
            <w:pPr>
              <w:spacing w:line="240"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Ленина д. 46</w:t>
            </w:r>
          </w:p>
          <w:p w:rsidR="00C12CFF" w:rsidRPr="00C12CFF" w:rsidRDefault="00C12CFF" w:rsidP="00C12CFF">
            <w:pPr>
              <w:spacing w:line="276"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ул. Ленина д. 48</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2019</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2019</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2020</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2019</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обеспечение освещения общественной территории</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Увеличение доли благоустроенных общественных пространств </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Увеличение доли благоустроенных дворовых территорий от общего количества дворовых территорий</w:t>
            </w:r>
          </w:p>
        </w:tc>
      </w:tr>
      <w:tr w:rsidR="00C12CFF" w:rsidRPr="00C12CFF" w:rsidTr="004F662D">
        <w:trPr>
          <w:trHeight w:val="4410"/>
        </w:trPr>
        <w:tc>
          <w:tcPr>
            <w:tcW w:w="3310" w:type="dxa"/>
          </w:tcPr>
          <w:p w:rsidR="00C12CFF" w:rsidRPr="00C12CFF" w:rsidRDefault="00C12CFF" w:rsidP="00C12CFF">
            <w:pPr>
              <w:numPr>
                <w:ilvl w:val="0"/>
                <w:numId w:val="5"/>
              </w:numPr>
              <w:spacing w:line="240"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Благоустройство дворовых территорий МКД  </w:t>
            </w:r>
          </w:p>
          <w:p w:rsidR="00C12CFF" w:rsidRPr="00C12CFF" w:rsidRDefault="00C12CFF" w:rsidP="00C12CFF">
            <w:pPr>
              <w:spacing w:line="240"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Ленина д. 44</w:t>
            </w:r>
          </w:p>
          <w:p w:rsidR="00C12CFF" w:rsidRPr="00C12CFF" w:rsidRDefault="00C12CFF" w:rsidP="00C12CFF">
            <w:pPr>
              <w:spacing w:line="276"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ул. Ленина д. 44а</w:t>
            </w:r>
          </w:p>
          <w:p w:rsidR="00C12CFF" w:rsidRPr="00C12CFF" w:rsidRDefault="00C12CFF" w:rsidP="00C12CFF">
            <w:pPr>
              <w:spacing w:line="276" w:lineRule="auto"/>
              <w:rPr>
                <w:rFonts w:ascii="Times New Roman" w:eastAsia="Calibri" w:hAnsi="Times New Roman" w:cs="Times New Roman"/>
                <w:sz w:val="20"/>
                <w:szCs w:val="20"/>
                <w:lang w:val="ru-RU" w:bidi="ar-SA"/>
              </w:rPr>
            </w:pP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2020</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2020</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Увеличение доли благоустроенных дворовых территорий от общего количества дворовых территорий </w:t>
            </w:r>
          </w:p>
        </w:tc>
      </w:tr>
      <w:tr w:rsidR="00C12CFF" w:rsidRPr="00C12CFF" w:rsidTr="004F662D">
        <w:trPr>
          <w:trHeight w:val="4410"/>
        </w:trPr>
        <w:tc>
          <w:tcPr>
            <w:tcW w:w="3310" w:type="dxa"/>
          </w:tcPr>
          <w:p w:rsidR="00C12CFF" w:rsidRPr="00C12CFF" w:rsidRDefault="00C12CFF" w:rsidP="00C12CFF">
            <w:pPr>
              <w:numPr>
                <w:ilvl w:val="0"/>
                <w:numId w:val="5"/>
              </w:numPr>
              <w:spacing w:line="276"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lastRenderedPageBreak/>
              <w:t>Благоустройство Парка «Победа»</w:t>
            </w: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2020</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2022</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обеспечение освещения общественной территории</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Увеличение доли благоустроенных общественных пространств </w:t>
            </w:r>
          </w:p>
          <w:p w:rsidR="00C12CFF" w:rsidRPr="00C12CFF" w:rsidRDefault="00C12CFF" w:rsidP="00C12CFF">
            <w:pPr>
              <w:spacing w:line="240" w:lineRule="auto"/>
              <w:rPr>
                <w:rFonts w:ascii="Times New Roman" w:eastAsia="Calibri" w:hAnsi="Times New Roman" w:cs="Times New Roman"/>
                <w:sz w:val="20"/>
                <w:szCs w:val="20"/>
                <w:lang w:val="ru-RU" w:bidi="ar-SA"/>
              </w:rPr>
            </w:pPr>
          </w:p>
        </w:tc>
      </w:tr>
      <w:tr w:rsidR="00C12CFF" w:rsidRPr="00C12CFF" w:rsidTr="004F662D">
        <w:trPr>
          <w:trHeight w:val="4410"/>
        </w:trPr>
        <w:tc>
          <w:tcPr>
            <w:tcW w:w="3310" w:type="dxa"/>
          </w:tcPr>
          <w:p w:rsidR="00C12CFF" w:rsidRPr="00C12CFF" w:rsidRDefault="00C12CFF" w:rsidP="00C12CFF">
            <w:pPr>
              <w:numPr>
                <w:ilvl w:val="0"/>
                <w:numId w:val="5"/>
              </w:numPr>
              <w:spacing w:line="276"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Благоустройство дворовых территорий МКД</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ул. </w:t>
            </w:r>
            <w:proofErr w:type="spellStart"/>
            <w:r w:rsidRPr="00C12CFF">
              <w:rPr>
                <w:rFonts w:ascii="Times New Roman" w:eastAsia="Calibri" w:hAnsi="Times New Roman" w:cs="Times New Roman"/>
                <w:sz w:val="20"/>
                <w:szCs w:val="20"/>
                <w:lang w:val="ru-RU" w:bidi="ar-SA"/>
              </w:rPr>
              <w:t>Каклемина</w:t>
            </w:r>
            <w:proofErr w:type="spellEnd"/>
            <w:r w:rsidRPr="00C12CFF">
              <w:rPr>
                <w:rFonts w:ascii="Times New Roman" w:eastAsia="Calibri" w:hAnsi="Times New Roman" w:cs="Times New Roman"/>
                <w:sz w:val="20"/>
                <w:szCs w:val="20"/>
                <w:lang w:val="ru-RU" w:bidi="ar-SA"/>
              </w:rPr>
              <w:t xml:space="preserve"> д. 35</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Павлодарская д. 9</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Павлодарская д. 11</w:t>
            </w: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2021</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2023</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Увеличение доли благоустроенных дворовых территорий от общего количества дворовых территорий</w:t>
            </w:r>
          </w:p>
        </w:tc>
      </w:tr>
      <w:tr w:rsidR="00C12CFF" w:rsidRPr="00C12CFF" w:rsidTr="004F662D">
        <w:trPr>
          <w:trHeight w:val="4410"/>
        </w:trPr>
        <w:tc>
          <w:tcPr>
            <w:tcW w:w="3310" w:type="dxa"/>
          </w:tcPr>
          <w:p w:rsidR="00C12CFF" w:rsidRPr="00C12CFF" w:rsidRDefault="00C12CFF" w:rsidP="00C12CFF">
            <w:pPr>
              <w:numPr>
                <w:ilvl w:val="0"/>
                <w:numId w:val="5"/>
              </w:numPr>
              <w:spacing w:line="276"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Благоустройство дворовых территорий МКД</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Советская д. 6</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Павлодарская д. 13</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ул</w:t>
            </w:r>
            <w:proofErr w:type="spellEnd"/>
            <w:r w:rsidRPr="00C12CFF">
              <w:rPr>
                <w:rFonts w:ascii="Times New Roman" w:eastAsia="Calibri" w:hAnsi="Times New Roman" w:cs="Times New Roman"/>
                <w:sz w:val="20"/>
                <w:szCs w:val="20"/>
                <w:lang w:val="ru-RU" w:bidi="ar-SA"/>
              </w:rPr>
              <w:t xml:space="preserve"> Центральная д. 4</w:t>
            </w: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2022</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2022</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Увеличение доли благоустроенных дворовых территорий от общего количества дворовых территорий</w:t>
            </w:r>
          </w:p>
        </w:tc>
      </w:tr>
      <w:tr w:rsidR="00C12CFF" w:rsidRPr="00C12CFF" w:rsidTr="004F662D">
        <w:trPr>
          <w:trHeight w:val="4410"/>
        </w:trPr>
        <w:tc>
          <w:tcPr>
            <w:tcW w:w="3310" w:type="dxa"/>
          </w:tcPr>
          <w:p w:rsidR="00C12CFF" w:rsidRPr="00C12CFF" w:rsidRDefault="00C12CFF" w:rsidP="00C12CFF">
            <w:pPr>
              <w:numPr>
                <w:ilvl w:val="0"/>
                <w:numId w:val="5"/>
              </w:numPr>
              <w:spacing w:line="276"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lastRenderedPageBreak/>
              <w:t>Благоустройство дворовых территорий МКД</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ул</w:t>
            </w:r>
            <w:proofErr w:type="spellEnd"/>
            <w:r w:rsidRPr="00C12CFF">
              <w:rPr>
                <w:rFonts w:ascii="Times New Roman" w:eastAsia="Calibri" w:hAnsi="Times New Roman" w:cs="Times New Roman"/>
                <w:sz w:val="20"/>
                <w:szCs w:val="20"/>
                <w:lang w:val="ru-RU" w:bidi="ar-SA"/>
              </w:rPr>
              <w:t xml:space="preserve"> Целинная д. 29</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proofErr w:type="spellStart"/>
            <w:r w:rsidRPr="00C12CFF">
              <w:rPr>
                <w:rFonts w:ascii="Times New Roman" w:eastAsia="Calibri" w:hAnsi="Times New Roman" w:cs="Times New Roman"/>
                <w:sz w:val="20"/>
                <w:szCs w:val="20"/>
                <w:lang w:val="ru-RU" w:bidi="ar-SA"/>
              </w:rPr>
              <w:t>ул</w:t>
            </w:r>
            <w:proofErr w:type="spellEnd"/>
            <w:r w:rsidRPr="00C12CFF">
              <w:rPr>
                <w:rFonts w:ascii="Times New Roman" w:eastAsia="Calibri" w:hAnsi="Times New Roman" w:cs="Times New Roman"/>
                <w:sz w:val="20"/>
                <w:szCs w:val="20"/>
                <w:lang w:val="ru-RU" w:bidi="ar-SA"/>
              </w:rPr>
              <w:t xml:space="preserve"> Целинная д. 48</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Павлодарская д. 15</w:t>
            </w: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2023</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2023</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26"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Увеличение доли благоустроенных дворовых территорий от общего количества дворовых территорий</w:t>
            </w:r>
          </w:p>
        </w:tc>
      </w:tr>
      <w:tr w:rsidR="00C12CFF" w:rsidRPr="00C12CFF" w:rsidTr="004F662D">
        <w:trPr>
          <w:trHeight w:val="4410"/>
        </w:trPr>
        <w:tc>
          <w:tcPr>
            <w:tcW w:w="3310" w:type="dxa"/>
          </w:tcPr>
          <w:p w:rsidR="00C12CFF" w:rsidRPr="00C12CFF" w:rsidRDefault="00C12CFF" w:rsidP="00C12CFF">
            <w:pPr>
              <w:numPr>
                <w:ilvl w:val="0"/>
                <w:numId w:val="5"/>
              </w:numPr>
              <w:spacing w:line="276" w:lineRule="auto"/>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Благоустройство дворовых территорий МКД</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Целинная д. 50</w:t>
            </w:r>
          </w:p>
          <w:p w:rsidR="00C12CFF" w:rsidRPr="00C12CFF" w:rsidRDefault="00C12CFF" w:rsidP="00C12CFF">
            <w:pPr>
              <w:spacing w:line="276" w:lineRule="auto"/>
              <w:ind w:left="720"/>
              <w:contextualSpacing/>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ул. Роща д. 22</w:t>
            </w:r>
          </w:p>
        </w:tc>
        <w:tc>
          <w:tcPr>
            <w:tcW w:w="1694"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Администрация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сельсовета </w:t>
            </w:r>
            <w:proofErr w:type="spellStart"/>
            <w:r w:rsidRPr="00C12CFF">
              <w:rPr>
                <w:rFonts w:ascii="Times New Roman" w:eastAsia="Calibri" w:hAnsi="Times New Roman" w:cs="Times New Roman"/>
                <w:sz w:val="20"/>
                <w:szCs w:val="20"/>
                <w:lang w:val="ru-RU" w:bidi="ar-SA"/>
              </w:rPr>
              <w:t>Кыштовского</w:t>
            </w:r>
            <w:proofErr w:type="spellEnd"/>
            <w:r w:rsidRPr="00C12CFF">
              <w:rPr>
                <w:rFonts w:ascii="Times New Roman" w:eastAsia="Calibri" w:hAnsi="Times New Roman" w:cs="Times New Roman"/>
                <w:sz w:val="20"/>
                <w:szCs w:val="20"/>
                <w:lang w:val="ru-RU" w:bidi="ar-SA"/>
              </w:rPr>
              <w:t xml:space="preserve"> района Новосибирской области</w:t>
            </w:r>
          </w:p>
          <w:p w:rsidR="00C12CFF" w:rsidRPr="00C12CFF" w:rsidRDefault="00C12CFF" w:rsidP="00C12CFF">
            <w:pPr>
              <w:spacing w:line="276" w:lineRule="auto"/>
              <w:rPr>
                <w:rFonts w:ascii="Times New Roman" w:eastAsia="Calibri" w:hAnsi="Times New Roman" w:cs="Times New Roman"/>
                <w:sz w:val="20"/>
                <w:szCs w:val="20"/>
                <w:lang w:val="ru-RU" w:bidi="ar-SA"/>
              </w:rPr>
            </w:pPr>
          </w:p>
        </w:tc>
        <w:tc>
          <w:tcPr>
            <w:tcW w:w="1287"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2024</w:t>
            </w:r>
          </w:p>
        </w:tc>
        <w:tc>
          <w:tcPr>
            <w:tcW w:w="1290" w:type="dxa"/>
          </w:tcPr>
          <w:p w:rsidR="00C12CFF" w:rsidRPr="00C12CFF" w:rsidRDefault="00C12CFF" w:rsidP="00C12CFF">
            <w:pPr>
              <w:spacing w:line="276" w:lineRule="auto"/>
              <w:jc w:val="center"/>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2024</w:t>
            </w:r>
          </w:p>
        </w:tc>
        <w:tc>
          <w:tcPr>
            <w:tcW w:w="2581"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Обустройство общественно значимой территории села</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62" w:type="dxa"/>
          </w:tcPr>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ремонтно-восстановительные работы пешеходных дорожек и тротуаров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озеленение территории (</w:t>
            </w:r>
            <w:proofErr w:type="gramStart"/>
            <w:r w:rsidRPr="00C12CFF">
              <w:rPr>
                <w:rFonts w:ascii="Times New Roman" w:eastAsia="Calibri" w:hAnsi="Times New Roman" w:cs="Times New Roman"/>
                <w:sz w:val="20"/>
                <w:szCs w:val="20"/>
                <w:lang w:val="ru-RU" w:bidi="ar-SA"/>
              </w:rPr>
              <w:t>посадка  деревьев</w:t>
            </w:r>
            <w:proofErr w:type="gramEnd"/>
            <w:r w:rsidRPr="00C12CFF">
              <w:rPr>
                <w:rFonts w:ascii="Times New Roman" w:eastAsia="Calibri" w:hAnsi="Times New Roman" w:cs="Times New Roman"/>
                <w:sz w:val="20"/>
                <w:szCs w:val="20"/>
                <w:lang w:val="ru-RU" w:bidi="ar-SA"/>
              </w:rPr>
              <w:t>, скос травы, обустройство газонов)</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обеспечение освещения дворовых территорий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xml:space="preserve">- ремонт дворовых проездов </w:t>
            </w:r>
          </w:p>
          <w:p w:rsidR="00C12CFF" w:rsidRPr="00C12CFF" w:rsidRDefault="00C12CFF" w:rsidP="00C12CFF">
            <w:pPr>
              <w:spacing w:line="240"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 установка малых форм (урн, скамеек)</w:t>
            </w:r>
          </w:p>
          <w:p w:rsidR="00C12CFF" w:rsidRPr="00C12CFF" w:rsidRDefault="00C12CFF" w:rsidP="00C12CFF">
            <w:pPr>
              <w:spacing w:line="240" w:lineRule="auto"/>
              <w:rPr>
                <w:rFonts w:ascii="Times New Roman" w:eastAsia="Calibri" w:hAnsi="Times New Roman" w:cs="Times New Roman"/>
                <w:sz w:val="20"/>
                <w:szCs w:val="20"/>
                <w:lang w:val="ru-RU" w:bidi="ar-SA"/>
              </w:rPr>
            </w:pPr>
          </w:p>
        </w:tc>
        <w:tc>
          <w:tcPr>
            <w:tcW w:w="2326" w:type="dxa"/>
          </w:tcPr>
          <w:p w:rsidR="00C12CFF" w:rsidRPr="00C12CFF" w:rsidRDefault="00C12CFF" w:rsidP="00C12CFF">
            <w:pPr>
              <w:spacing w:line="276" w:lineRule="auto"/>
              <w:rPr>
                <w:rFonts w:ascii="Times New Roman" w:eastAsia="Calibri" w:hAnsi="Times New Roman" w:cs="Times New Roman"/>
                <w:sz w:val="20"/>
                <w:szCs w:val="20"/>
                <w:lang w:val="ru-RU" w:bidi="ar-SA"/>
              </w:rPr>
            </w:pPr>
            <w:r w:rsidRPr="00C12CFF">
              <w:rPr>
                <w:rFonts w:ascii="Times New Roman" w:eastAsia="Calibri" w:hAnsi="Times New Roman" w:cs="Times New Roman"/>
                <w:sz w:val="20"/>
                <w:szCs w:val="20"/>
                <w:lang w:val="ru-RU" w:bidi="ar-SA"/>
              </w:rPr>
              <w:t>Увеличение доли благоустроенных дворовых территорий от общего количества дворовых территорий</w:t>
            </w:r>
          </w:p>
        </w:tc>
      </w:tr>
    </w:tbl>
    <w:p w:rsidR="00C12CFF" w:rsidRPr="00C12CFF" w:rsidRDefault="00C12CFF" w:rsidP="00C12CFF">
      <w:pPr>
        <w:spacing w:line="276" w:lineRule="auto"/>
        <w:jc w:val="both"/>
        <w:rPr>
          <w:rFonts w:ascii="Times New Roman" w:eastAsia="Calibri" w:hAnsi="Times New Roman" w:cs="Times New Roman"/>
          <w:sz w:val="24"/>
          <w:szCs w:val="24"/>
          <w:lang w:val="ru-RU" w:bidi="ar-SA"/>
        </w:rPr>
      </w:pPr>
    </w:p>
    <w:p w:rsidR="003B4F82" w:rsidRPr="00C12CFF" w:rsidRDefault="003B4F82" w:rsidP="00C12CFF">
      <w:pPr>
        <w:tabs>
          <w:tab w:val="left" w:pos="2190"/>
        </w:tabs>
        <w:rPr>
          <w:rFonts w:ascii="Times New Roman" w:hAnsi="Times New Roman" w:cs="Times New Roman"/>
          <w:sz w:val="32"/>
          <w:szCs w:val="32"/>
          <w:lang w:val="ru-RU"/>
        </w:rPr>
      </w:pPr>
    </w:p>
    <w:sectPr w:rsidR="003B4F82" w:rsidRPr="00C12CFF" w:rsidSect="001B5A4D">
      <w:type w:val="continuous"/>
      <w:pgSz w:w="11906" w:h="16838"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900"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1FBC14D8"/>
    <w:multiLevelType w:val="hybridMultilevel"/>
    <w:tmpl w:val="7744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0D1F9C"/>
    <w:multiLevelType w:val="hybridMultilevel"/>
    <w:tmpl w:val="D5047BAC"/>
    <w:lvl w:ilvl="0" w:tplc="0AD4CF00">
      <w:start w:val="1"/>
      <w:numFmt w:val="decimal"/>
      <w:lvlText w:val="%1."/>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646C352">
      <w:start w:val="1"/>
      <w:numFmt w:val="lowerLetter"/>
      <w:lvlText w:val="%2"/>
      <w:lvlJc w:val="left"/>
      <w:pPr>
        <w:ind w:left="1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A528824">
      <w:start w:val="1"/>
      <w:numFmt w:val="lowerRoman"/>
      <w:lvlText w:val="%3"/>
      <w:lvlJc w:val="left"/>
      <w:pPr>
        <w:ind w:left="2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086E22">
      <w:start w:val="1"/>
      <w:numFmt w:val="decimal"/>
      <w:lvlText w:val="%4"/>
      <w:lvlJc w:val="left"/>
      <w:pPr>
        <w:ind w:left="3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6CA55FE">
      <w:start w:val="1"/>
      <w:numFmt w:val="lowerLetter"/>
      <w:lvlText w:val="%5"/>
      <w:lvlJc w:val="left"/>
      <w:pPr>
        <w:ind w:left="3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23AC678">
      <w:start w:val="1"/>
      <w:numFmt w:val="lowerRoman"/>
      <w:lvlText w:val="%6"/>
      <w:lvlJc w:val="left"/>
      <w:pPr>
        <w:ind w:left="4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A65076">
      <w:start w:val="1"/>
      <w:numFmt w:val="decimal"/>
      <w:lvlText w:val="%7"/>
      <w:lvlJc w:val="left"/>
      <w:pPr>
        <w:ind w:left="5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412DF6C">
      <w:start w:val="1"/>
      <w:numFmt w:val="lowerLetter"/>
      <w:lvlText w:val="%8"/>
      <w:lvlJc w:val="left"/>
      <w:pPr>
        <w:ind w:left="6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12AF900">
      <w:start w:val="1"/>
      <w:numFmt w:val="lowerRoman"/>
      <w:lvlText w:val="%9"/>
      <w:lvlJc w:val="left"/>
      <w:pPr>
        <w:ind w:left="6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D5E0D76"/>
    <w:multiLevelType w:val="hybridMultilevel"/>
    <w:tmpl w:val="88EA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A7"/>
    <w:rsid w:val="000F3490"/>
    <w:rsid w:val="001B5A4D"/>
    <w:rsid w:val="00292F6B"/>
    <w:rsid w:val="002B5C5F"/>
    <w:rsid w:val="002E4EBC"/>
    <w:rsid w:val="003214F4"/>
    <w:rsid w:val="003B4F82"/>
    <w:rsid w:val="00457BB6"/>
    <w:rsid w:val="0047122D"/>
    <w:rsid w:val="004A3819"/>
    <w:rsid w:val="005A1B02"/>
    <w:rsid w:val="00660CA7"/>
    <w:rsid w:val="00703CB3"/>
    <w:rsid w:val="007A3FB9"/>
    <w:rsid w:val="007A4F33"/>
    <w:rsid w:val="008140C7"/>
    <w:rsid w:val="00877EDA"/>
    <w:rsid w:val="00903FAD"/>
    <w:rsid w:val="009202AC"/>
    <w:rsid w:val="00931814"/>
    <w:rsid w:val="009E1B5C"/>
    <w:rsid w:val="00AF7C4C"/>
    <w:rsid w:val="00B7449D"/>
    <w:rsid w:val="00B9079E"/>
    <w:rsid w:val="00BA5171"/>
    <w:rsid w:val="00C12CFF"/>
    <w:rsid w:val="00C7581C"/>
    <w:rsid w:val="00C76F8D"/>
    <w:rsid w:val="00C864B6"/>
    <w:rsid w:val="00C91F1B"/>
    <w:rsid w:val="00CA4C1D"/>
    <w:rsid w:val="00E30E77"/>
    <w:rsid w:val="00E50FA1"/>
    <w:rsid w:val="00FB22A8"/>
    <w:rsid w:val="00FD444A"/>
    <w:rsid w:val="00FF1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C2EF"/>
  <w15:docId w15:val="{1E0AFC8A-D5D8-402C-A9A5-15FC45F4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CA7"/>
    <w:pPr>
      <w:spacing w:line="252" w:lineRule="auto"/>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C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CA7"/>
    <w:rPr>
      <w:rFonts w:ascii="Tahoma" w:eastAsiaTheme="majorEastAsia" w:hAnsi="Tahoma" w:cs="Tahoma"/>
      <w:sz w:val="16"/>
      <w:szCs w:val="16"/>
      <w:lang w:val="en-US" w:bidi="en-US"/>
    </w:rPr>
  </w:style>
  <w:style w:type="table" w:styleId="a5">
    <w:name w:val="Table Grid"/>
    <w:basedOn w:val="a1"/>
    <w:uiPriority w:val="59"/>
    <w:rsid w:val="00660CA7"/>
    <w:pPr>
      <w:spacing w:after="0" w:line="240" w:lineRule="auto"/>
    </w:pPr>
    <w:tblPr>
      <w:tblBorders>
        <w:top w:val="single" w:sz="4" w:space="0" w:color="093A81" w:themeColor="text1"/>
        <w:left w:val="single" w:sz="4" w:space="0" w:color="093A81" w:themeColor="text1"/>
        <w:bottom w:val="single" w:sz="4" w:space="0" w:color="093A81" w:themeColor="text1"/>
        <w:right w:val="single" w:sz="4" w:space="0" w:color="093A81" w:themeColor="text1"/>
        <w:insideH w:val="single" w:sz="4" w:space="0" w:color="093A81" w:themeColor="text1"/>
        <w:insideV w:val="single" w:sz="4" w:space="0" w:color="093A81" w:themeColor="text1"/>
      </w:tblBorders>
    </w:tblPr>
  </w:style>
  <w:style w:type="paragraph" w:customStyle="1" w:styleId="ConsPlusTitle">
    <w:name w:val="ConsPlusTitle"/>
    <w:uiPriority w:val="99"/>
    <w:rsid w:val="003B4F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semiHidden/>
    <w:rsid w:val="003B4F82"/>
    <w:pPr>
      <w:spacing w:after="0" w:line="240" w:lineRule="auto"/>
      <w:ind w:firstLine="540"/>
      <w:jc w:val="both"/>
    </w:pPr>
    <w:rPr>
      <w:rFonts w:ascii="Times New Roman" w:eastAsia="Times New Roman" w:hAnsi="Times New Roman" w:cs="Times New Roman"/>
      <w:sz w:val="24"/>
      <w:szCs w:val="24"/>
      <w:lang w:val="ru-RU" w:eastAsia="ru-RU" w:bidi="ar-SA"/>
    </w:rPr>
  </w:style>
  <w:style w:type="character" w:customStyle="1" w:styleId="a7">
    <w:name w:val="Основной текст с отступом Знак"/>
    <w:basedOn w:val="a0"/>
    <w:link w:val="a6"/>
    <w:semiHidden/>
    <w:rsid w:val="003B4F82"/>
    <w:rPr>
      <w:rFonts w:ascii="Times New Roman" w:eastAsia="Times New Roman" w:hAnsi="Times New Roman" w:cs="Times New Roman"/>
      <w:sz w:val="24"/>
      <w:szCs w:val="24"/>
      <w:lang w:eastAsia="ru-RU"/>
    </w:rPr>
  </w:style>
  <w:style w:type="table" w:customStyle="1" w:styleId="1">
    <w:name w:val="Сетка таблицы1"/>
    <w:basedOn w:val="a1"/>
    <w:next w:val="a5"/>
    <w:unhideWhenUsed/>
    <w:rsid w:val="00C12CF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14">
      <a:dk1>
        <a:srgbClr val="093A81"/>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B03D-9798-4A7E-9B5A-D4E692CD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4812</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Админ</cp:lastModifiedBy>
  <cp:revision>2</cp:revision>
  <cp:lastPrinted>2020-12-28T05:34:00Z</cp:lastPrinted>
  <dcterms:created xsi:type="dcterms:W3CDTF">2021-01-22T05:57:00Z</dcterms:created>
  <dcterms:modified xsi:type="dcterms:W3CDTF">2021-01-22T05:57:00Z</dcterms:modified>
</cp:coreProperties>
</file>