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4EF0" w:rsidRDefault="00694EF0" w:rsidP="00694EF0">
      <w:pPr>
        <w:tabs>
          <w:tab w:val="left" w:pos="7770"/>
        </w:tabs>
      </w:pPr>
      <w:r>
        <w:t xml:space="preserve">  </w:t>
      </w:r>
      <w:r>
        <w:rPr>
          <w:b/>
          <w:noProof/>
        </w:rPr>
        <w:t xml:space="preserve">                                                                    </w:t>
      </w: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</w:p>
    <w:p w:rsidR="00A14040" w:rsidRPr="00813F39" w:rsidRDefault="00F22D8F" w:rsidP="00F8094E">
      <w:pPr>
        <w:jc w:val="center"/>
      </w:pPr>
      <w:r>
        <w:t xml:space="preserve">                                                                                                                                                        </w:t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5E269E">
        <w:trPr>
          <w:trHeight w:val="254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754452">
              <w:rPr>
                <w:i/>
                <w:sz w:val="24"/>
                <w:szCs w:val="24"/>
                <w:lang w:eastAsia="en-US"/>
              </w:rPr>
              <w:t>28.04.</w:t>
            </w:r>
            <w:r w:rsidR="00694EF0">
              <w:rPr>
                <w:i/>
                <w:sz w:val="24"/>
                <w:szCs w:val="24"/>
                <w:lang w:eastAsia="en-US"/>
              </w:rPr>
              <w:t xml:space="preserve">2022 </w:t>
            </w:r>
            <w:r>
              <w:rPr>
                <w:i/>
                <w:sz w:val="24"/>
                <w:szCs w:val="24"/>
                <w:lang w:eastAsia="en-US"/>
              </w:rPr>
              <w:t xml:space="preserve">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446C77">
            <w:pPr>
              <w:pStyle w:val="ConsPlusTitle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754452" w:rsidRDefault="00754452" w:rsidP="00754452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754452" w:rsidRDefault="00754452" w:rsidP="0075445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754452" w:rsidRDefault="00754452" w:rsidP="0075445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754452" w:rsidRDefault="00754452" w:rsidP="0075445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Шестого созыва</w:t>
      </w:r>
    </w:p>
    <w:p w:rsidR="00754452" w:rsidRDefault="00754452" w:rsidP="0075445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b/>
          <w:bCs/>
          <w:spacing w:val="-4"/>
          <w:w w:val="128"/>
          <w:lang w:eastAsia="en-US"/>
        </w:rPr>
        <w:t>РЕШЕНИЕ №1</w:t>
      </w:r>
    </w:p>
    <w:p w:rsidR="00754452" w:rsidRDefault="00754452" w:rsidP="0075445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Двадцатой сессии</w:t>
      </w:r>
    </w:p>
    <w:p w:rsidR="00754452" w:rsidRDefault="00754452" w:rsidP="00754452">
      <w:pPr>
        <w:shd w:val="clear" w:color="auto" w:fill="FFFFFF"/>
        <w:jc w:val="center"/>
        <w:rPr>
          <w:rFonts w:eastAsia="Calibri"/>
          <w:lang w:eastAsia="en-US"/>
        </w:rPr>
      </w:pPr>
    </w:p>
    <w:p w:rsidR="00754452" w:rsidRDefault="00754452" w:rsidP="0075445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«28» апреля 2022г.</w:t>
      </w:r>
      <w:r>
        <w:rPr>
          <w:rFonts w:eastAsia="Calibri"/>
          <w:lang w:eastAsia="en-US"/>
        </w:rPr>
        <w:tab/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с. Кыштовка</w:t>
      </w:r>
    </w:p>
    <w:p w:rsidR="00754452" w:rsidRDefault="00754452" w:rsidP="00754452"/>
    <w:p w:rsidR="00754452" w:rsidRDefault="00754452" w:rsidP="00754452">
      <w:pPr>
        <w:ind w:firstLine="709"/>
        <w:jc w:val="both"/>
      </w:pPr>
      <w:r>
        <w:t xml:space="preserve">О внесении изменений в решение №1 </w:t>
      </w:r>
    </w:p>
    <w:p w:rsidR="00754452" w:rsidRDefault="00754452" w:rsidP="00754452">
      <w:pPr>
        <w:ind w:firstLine="709"/>
        <w:jc w:val="both"/>
      </w:pPr>
      <w:r>
        <w:t>17-й сессии Совета депутатов Кыштовского сельсовета</w:t>
      </w:r>
    </w:p>
    <w:p w:rsidR="00754452" w:rsidRDefault="00754452" w:rsidP="00754452">
      <w:pPr>
        <w:ind w:firstLine="709"/>
        <w:jc w:val="both"/>
      </w:pPr>
      <w:r>
        <w:t>Кыштовского района Новосибирской области от 29.12.2021г</w:t>
      </w:r>
    </w:p>
    <w:p w:rsidR="00754452" w:rsidRDefault="00754452" w:rsidP="00754452">
      <w:pPr>
        <w:ind w:firstLine="709"/>
        <w:jc w:val="both"/>
      </w:pPr>
      <w:r>
        <w:t>«О бюджете Кыштовского сельсовета Кыштовского</w:t>
      </w:r>
    </w:p>
    <w:p w:rsidR="00754452" w:rsidRDefault="00754452" w:rsidP="00754452">
      <w:pPr>
        <w:ind w:firstLine="709"/>
        <w:jc w:val="both"/>
      </w:pPr>
      <w:r>
        <w:t>района на 2022 год и плановый период 2023-2024 годов»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</w:pP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Совет депутатов Кыштовского сельсовета решил: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Внести в решение 17-й сессии Совета депутатов Кыштовского сельсовета № 1 от 29.12.2021г. «О бюджете Кыштовского сельсовета Кыштовского района на 2022 год и плановый период 2023 - 2024 годы» следующие изменения: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1. В пункт 1 п.п 1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  <w:color w:val="000000"/>
        </w:rPr>
        <w:t>1) цифры «57 353 915,93 рублей» заменить цифрами «57 657 915,93 рублей»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  <w:color w:val="000000"/>
        </w:rPr>
        <w:t>2) цифры «62 662 467,37 рублей» заменить цифрами «62 966 467,37 рублей»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color w:val="000000"/>
        </w:rPr>
        <w:t>2. В пункте 2 п.п.1 утвердить приложение 1 «Распределение бюджетных</w:t>
      </w:r>
      <w:r>
        <w:rPr>
          <w:rFonts w:ascii="Times New Roman CYR" w:hAnsi="Times New Roman CYR" w:cs="Times New Roman CYR"/>
        </w:rPr>
        <w:t xml:space="preserve">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на 2022 год и плановый период 2023 и 2024 годов»; приложение 2 «Ведомственная структура расходов бюджета Кыштовского сельсовета Кыштовского района Новосибирской области на 2022 и плановый период 2023 и 2024 годы» в прилагаемой редакции.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3. В пункте 6 утвердить приложение 5 «Источники финансирования дефицита бюджета Кыштовского сельсовета Кыштовского района Новосибирской области на 2022 и плановый период 2023 и 2024 годы» в прилагаемой редакции.</w:t>
      </w:r>
    </w:p>
    <w:p w:rsidR="00754452" w:rsidRDefault="00754452" w:rsidP="007544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Данное решение направить Главе Кыштовского сельсовета для подписания и опубликования.</w:t>
      </w:r>
    </w:p>
    <w:p w:rsidR="00754452" w:rsidRDefault="00754452" w:rsidP="00754452">
      <w:pPr>
        <w:ind w:firstLine="709"/>
        <w:jc w:val="both"/>
      </w:pPr>
    </w:p>
    <w:p w:rsidR="00754452" w:rsidRDefault="00754452" w:rsidP="00754452">
      <w:pPr>
        <w:jc w:val="both"/>
      </w:pPr>
    </w:p>
    <w:p w:rsidR="00754452" w:rsidRDefault="00754452" w:rsidP="00754452">
      <w:pPr>
        <w:jc w:val="both"/>
      </w:pPr>
    </w:p>
    <w:p w:rsidR="00754452" w:rsidRDefault="00754452" w:rsidP="00754452">
      <w:pPr>
        <w:jc w:val="both"/>
      </w:pPr>
    </w:p>
    <w:p w:rsidR="00754452" w:rsidRDefault="00754452" w:rsidP="00754452">
      <w:pPr>
        <w:jc w:val="both"/>
      </w:pPr>
    </w:p>
    <w:p w:rsidR="00754452" w:rsidRDefault="00754452" w:rsidP="00754452">
      <w:pPr>
        <w:jc w:val="both"/>
      </w:pPr>
    </w:p>
    <w:p w:rsidR="00754452" w:rsidRDefault="00754452" w:rsidP="00754452">
      <w:pPr>
        <w:tabs>
          <w:tab w:val="left" w:pos="5409"/>
        </w:tabs>
        <w:jc w:val="both"/>
      </w:pPr>
      <w:r>
        <w:t>Председатель Совета депутатов</w:t>
      </w:r>
      <w:r>
        <w:tab/>
        <w:t>Глава Кыштовского сельсовета</w:t>
      </w:r>
    </w:p>
    <w:p w:rsidR="00754452" w:rsidRDefault="00754452" w:rsidP="00754452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754452" w:rsidRDefault="00754452" w:rsidP="00754452">
      <w:pPr>
        <w:tabs>
          <w:tab w:val="left" w:pos="5409"/>
        </w:tabs>
        <w:jc w:val="both"/>
      </w:pPr>
      <w:r>
        <w:t xml:space="preserve">Кыштовского района </w:t>
      </w:r>
      <w:r>
        <w:tab/>
        <w:t>Новосибирской области</w:t>
      </w:r>
    </w:p>
    <w:p w:rsidR="00754452" w:rsidRDefault="00754452" w:rsidP="00754452">
      <w:pPr>
        <w:jc w:val="both"/>
      </w:pPr>
      <w:r>
        <w:t xml:space="preserve">Новосибирской области                                                 </w:t>
      </w:r>
    </w:p>
    <w:p w:rsidR="00754452" w:rsidRDefault="00754452" w:rsidP="00754452">
      <w:r>
        <w:t>_____________</w:t>
      </w:r>
      <w:r>
        <w:rPr>
          <w:color w:val="000000"/>
        </w:rPr>
        <w:t xml:space="preserve"> С. А. Беспрозванных</w:t>
      </w:r>
      <w:r>
        <w:t xml:space="preserve">                            ________________А.П. Шеломенцева</w:t>
      </w:r>
    </w:p>
    <w:p w:rsidR="0038737C" w:rsidRDefault="0038737C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p w:rsidR="00754452" w:rsidRDefault="00754452" w:rsidP="0038737C"/>
    <w:tbl>
      <w:tblPr>
        <w:tblW w:w="0" w:type="auto"/>
        <w:tblInd w:w="78" w:type="dxa"/>
        <w:tblLayout w:type="fixed"/>
        <w:tblLook w:val="0000" w:firstRow="0" w:lastRow="0" w:firstColumn="0" w:lastColumn="0" w:noHBand="0" w:noVBand="0"/>
      </w:tblPr>
      <w:tblGrid>
        <w:gridCol w:w="2846"/>
        <w:gridCol w:w="394"/>
        <w:gridCol w:w="329"/>
        <w:gridCol w:w="1058"/>
        <w:gridCol w:w="346"/>
        <w:gridCol w:w="1017"/>
        <w:gridCol w:w="927"/>
        <w:gridCol w:w="3319"/>
      </w:tblGrid>
      <w:tr w:rsidR="00754452" w:rsidRPr="00754452" w:rsidTr="00754452">
        <w:trPr>
          <w:trHeight w:val="482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Наименование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РЗ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ПР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ЦСР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ВР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2022 год</w:t>
            </w:r>
          </w:p>
        </w:tc>
        <w:tc>
          <w:tcPr>
            <w:tcW w:w="424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Плановый период</w:t>
            </w:r>
          </w:p>
        </w:tc>
      </w:tr>
      <w:tr w:rsidR="00754452" w:rsidRPr="00754452" w:rsidTr="00754452">
        <w:trPr>
          <w:trHeight w:val="130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</w:tr>
      <w:tr w:rsidR="00754452" w:rsidRPr="00754452" w:rsidTr="00754452">
        <w:trPr>
          <w:trHeight w:val="130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54452" w:rsidRPr="00754452" w:rsidTr="00754452">
        <w:trPr>
          <w:trHeight w:val="190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7 726 497,76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6 779 076,17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6 517 576,17</w:t>
            </w:r>
          </w:p>
        </w:tc>
      </w:tr>
      <w:tr w:rsidR="00754452" w:rsidRPr="00754452" w:rsidTr="00754452">
        <w:trPr>
          <w:trHeight w:val="130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866 473,84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754452" w:rsidRPr="00754452" w:rsidTr="00754452">
        <w:trPr>
          <w:trHeight w:val="317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866 473,84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754452" w:rsidRPr="00754452" w:rsidTr="00754452">
        <w:trPr>
          <w:trHeight w:val="317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главы муниципального образования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99.0.00.20300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39 926,87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39 926,87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39 926,87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86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6 655 863,92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6 655 863,92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аппарата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6 471 627,72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4 486 790,43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 xml:space="preserve">Расходы на выплаты персоналу государственных (муниципальных)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органов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4 486 790,43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1 889 737,29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1 370 682,77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1 209 182,77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1 889 737,29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1 370 682,77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1 209 182,77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99.0.00.70190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184 136,20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 xml:space="preserve">Расходы на выплаты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99.0.00.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1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 xml:space="preserve">184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136,20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184 136,20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86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99.0.00.22400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54 160,00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54 160,00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150 000,00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120 000,00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150 000,00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120 000,00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Ведение похозяйственного учета в муниципальных образованиях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99.0.00.90030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130 000,00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 xml:space="preserve">Закупка товаров, работ и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1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99.0.00.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90030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2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 xml:space="preserve">130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 xml:space="preserve">100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130 000,00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99.0.00.90040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284 523,05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284 523,05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284 523,05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99.0.00.51180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284 523,05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280 004,87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284 556,00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304 464,00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280 004,87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284 556,00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304 464,00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4 518,18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9 564,00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152,00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4 518,18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9 564,00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152,00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99.0.00.43800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455 000,00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103 553,62</w:t>
            </w:r>
          </w:p>
        </w:tc>
      </w:tr>
      <w:tr w:rsidR="00754452" w:rsidRPr="00754452" w:rsidTr="00754452">
        <w:trPr>
          <w:trHeight w:val="581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455 000,00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110 000,00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103 553,62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455 000,00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110 000,00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103 553,62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99.0.00.43900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622 431,00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425 700,00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425 700,00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622 431,00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622 431,00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31 313 626,03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28 672 713,00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28 198 791,00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Транспорт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транспорта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99.0.00.41700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810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30 413 626,03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28 672 713,00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28 198 791,00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Дорожный фонд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2 753 368,17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754452" w:rsidRPr="00754452" w:rsidTr="00754452">
        <w:trPr>
          <w:trHeight w:val="581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Дорожный фрнд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88.2.00.00000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2 753 368,17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88.2.00.41500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2 753 368,17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2 753 368,17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2 650 970,00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2 795 050,00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2 753 368,17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2 650 970,00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2 795 050,00</w:t>
            </w:r>
          </w:p>
        </w:tc>
      </w:tr>
      <w:tr w:rsidR="00754452" w:rsidRPr="00754452" w:rsidTr="00754452">
        <w:trPr>
          <w:trHeight w:val="581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27 660 257,86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26 021 743,00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25 403 741,00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Поддержка дорожного хозяйства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4 358 912,73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2 518 500,00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2 549 700,00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3 953 912,73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2 518 500,00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2 549 700,00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3 953 912,73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2 518 500,00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2 549 700,00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280 000,00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Бюджетные инвестиции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410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280 000,00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125 000,00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Исполнение судебных актов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830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125 000,00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области"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99.0.00.70760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23 068 331,68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23 259 300,00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22 625 500,00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23 068 331,68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23 068 331,68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</w:tr>
      <w:tr w:rsidR="00754452" w:rsidRPr="00754452" w:rsidTr="00754452">
        <w:trPr>
          <w:trHeight w:val="144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99.0.00.S0760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233 013,45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243 943,00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228 541,00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233 013,45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243 943,00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228 541,00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233 013,45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243 943,00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228 541,00</w:t>
            </w:r>
          </w:p>
        </w:tc>
      </w:tr>
      <w:tr w:rsidR="00754452" w:rsidRPr="00754452" w:rsidTr="00754452">
        <w:trPr>
          <w:trHeight w:val="1586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15 202 318,85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11 240 906,33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10 616 113,77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46 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097,71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 xml:space="preserve">26 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312,52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26 312,52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99.0.00.45000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46 097,71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46 097,71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15 156 221,14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11 214 593,81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10 589 801,25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15 156 221,14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11 214 593,81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10 589 801,25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99.0.00.60010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2 980 968,72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2 681 346,25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1 956 006,25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2 980 546,25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2 681 346,25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1 956 006,25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2 980 546,25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2 681 346,25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1 956 006,25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422,47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422,47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Озеленение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99.0.00.60030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200 000,00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200 000,00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Организация и содержание мест 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захоронения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99.0.00.60040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96 243,36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96 243,36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96 243,36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99.0.00.60050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1 683 962,06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333 883,56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1 683 962,06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333 883,56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1 683 962,06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333 883,56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99.0.00.L5765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1 896 180,00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99.0.00.L5765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1 896 180,00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99.0.00.L5765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1 896 180,00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301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990F200000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99.0.F2.00000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8 298 867,00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8 199 364,00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8 633 795,00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99.0.F2.55551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900 920,00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801 233,00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1 235 836,00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900 920,00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801 233,00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1 235 836,00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900 920,00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801 233,00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1 235 836,00</w:t>
            </w:r>
          </w:p>
        </w:tc>
      </w:tr>
      <w:tr w:rsidR="00754452" w:rsidRPr="00754452" w:rsidTr="00754452">
        <w:trPr>
          <w:trHeight w:val="86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99.0.F2.55552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7 397 947,00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7 398 131,00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7 397 959,00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99.0.F2.55552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7 397 947,00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7 398 131,00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7 397 959,00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99.0.F2.55552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7 397 947,00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7 398 131,00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7 397 959,00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КУЛЬТУРА, КИНЕМАТОГРАФИЯ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6 539 238,20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6 539 238,20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Непрограммные направления муниципальных </w:t>
            </w: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6 539 238,20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150 334,13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150 334,13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150 334,13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86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9900080100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99.0.00.80100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6 388 904,07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6 388 904,07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4 141 437,92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 xml:space="preserve">Расходы на выплаты персоналу казенных 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учреждений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11</w:t>
            </w: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4 141 437,92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2 221 566,15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1 561 911,78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619 355,02</w:t>
            </w:r>
          </w:p>
        </w:tc>
      </w:tr>
      <w:tr w:rsidR="00754452" w:rsidRPr="00754452" w:rsidTr="00754452">
        <w:trPr>
          <w:trHeight w:val="72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2 221 566,15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1 561 911,78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619 355,02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99.0.00.10100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768 132,48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768 132,48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</w:tr>
      <w:tr w:rsidR="00754452" w:rsidRPr="00754452" w:rsidTr="00754452">
        <w:trPr>
          <w:trHeight w:val="439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173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 спорта и физической культуры, туризма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99.0.00.11050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54 700,00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54 700,00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754452"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3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</w:t>
            </w:r>
          </w:p>
        </w:tc>
        <w:tc>
          <w:tcPr>
            <w:tcW w:w="3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0000000000000</w:t>
            </w: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000</w:t>
            </w:r>
          </w:p>
        </w:tc>
        <w:tc>
          <w:tcPr>
            <w:tcW w:w="10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62966467</w:t>
            </w:r>
          </w:p>
        </w:tc>
        <w:tc>
          <w:tcPr>
            <w:tcW w:w="9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53 857 105,2</w:t>
            </w:r>
          </w:p>
        </w:tc>
        <w:tc>
          <w:tcPr>
            <w:tcW w:w="33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51 532 483,5</w:t>
            </w:r>
          </w:p>
        </w:tc>
      </w:tr>
      <w:tr w:rsidR="00754452" w:rsidRPr="00754452" w:rsidTr="00754452">
        <w:trPr>
          <w:trHeight w:val="295"/>
        </w:trPr>
        <w:tc>
          <w:tcPr>
            <w:tcW w:w="2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39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2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4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62 966 467,370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53 857 105,2</w:t>
            </w:r>
          </w:p>
        </w:tc>
        <w:tc>
          <w:tcPr>
            <w:tcW w:w="3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4452" w:rsidRPr="00754452" w:rsidRDefault="00754452" w:rsidP="0075445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754452">
              <w:rPr>
                <w:rFonts w:eastAsiaTheme="minorHAnsi"/>
                <w:b/>
                <w:bCs/>
                <w:color w:val="000000"/>
                <w:lang w:eastAsia="en-US"/>
              </w:rPr>
              <w:t>51 532 483,5</w:t>
            </w:r>
          </w:p>
        </w:tc>
      </w:tr>
    </w:tbl>
    <w:p w:rsidR="00754452" w:rsidRDefault="00754452" w:rsidP="0038737C"/>
    <w:p w:rsidR="00754452" w:rsidRDefault="00754452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tbl>
      <w:tblPr>
        <w:tblW w:w="16160" w:type="dxa"/>
        <w:tblInd w:w="108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E45693" w:rsidRPr="00E45693" w:rsidTr="00E45693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</w:tr>
      <w:tr w:rsidR="00E45693" w:rsidRPr="00E45693" w:rsidTr="00E45693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Приложение №2</w:t>
            </w:r>
          </w:p>
        </w:tc>
      </w:tr>
      <w:tr w:rsidR="00E45693" w:rsidRPr="00E45693" w:rsidTr="00E4569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jc w:val="right"/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</w:tr>
      <w:tr w:rsidR="00E45693" w:rsidRPr="00E45693" w:rsidTr="00E4569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</w:tr>
      <w:tr w:rsidR="00E45693" w:rsidRPr="00E45693" w:rsidTr="00E45693">
        <w:trPr>
          <w:trHeight w:val="705"/>
        </w:trPr>
        <w:tc>
          <w:tcPr>
            <w:tcW w:w="161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Ведомственная структура расходов бюджета Кыштовского сельсовета Кыштовского района  Новосибирской области на 2022 и плановый период 2023 и 2024 годы</w:t>
            </w:r>
          </w:p>
        </w:tc>
      </w:tr>
      <w:tr w:rsidR="00E45693" w:rsidRPr="00E45693" w:rsidTr="00E4569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</w:tr>
      <w:tr w:rsidR="00E45693" w:rsidRPr="00E45693" w:rsidTr="00E4569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руб.</w:t>
            </w:r>
          </w:p>
        </w:tc>
      </w:tr>
      <w:tr w:rsidR="00E45693" w:rsidRPr="00E45693" w:rsidTr="00E45693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2022 год</w:t>
            </w: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Сумма</w:t>
            </w:r>
          </w:p>
        </w:tc>
      </w:tr>
      <w:tr w:rsidR="00E45693" w:rsidRPr="00E45693" w:rsidTr="00E45693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2023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2024 год</w:t>
            </w:r>
          </w:p>
        </w:tc>
      </w:tr>
      <w:tr w:rsidR="00E45693" w:rsidRPr="00E45693" w:rsidTr="00E45693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45693" w:rsidRPr="00E45693" w:rsidRDefault="00E45693" w:rsidP="00E45693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5693" w:rsidRPr="00E45693" w:rsidRDefault="00E45693" w:rsidP="00E45693"/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62 966 467,37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54 361 392,00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52 453 766,00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7 726 497,76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6 779 076,17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6 517 576,17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826 546,97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826 546,97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826 546,97</w:t>
            </w:r>
          </w:p>
        </w:tc>
      </w:tr>
      <w:tr w:rsidR="00E45693" w:rsidRPr="00E45693" w:rsidTr="00E4569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39 926,87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39 926,87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39 926,87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6 655 863,92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5 671 029,20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6 655 863,92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5 671 029,20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6 471 627,72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5 671 029,20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4 486 790,43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4 366 746,43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4 366 746,43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4 486 790,43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4 366 746,43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4 366 746,43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1 889 737,29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1 370 682,77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1 209 182,77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1 889 737,29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1 370 682,77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1 209 182,77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95 100,00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95 100,00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184 136,20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184 136,20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184 136,20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lastRenderedPageBreak/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20 000,00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20 000,00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130 000,00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130 000,00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130 000,00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20 000,00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20 000,00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20 000,00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284 523,05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304 616,00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284 523,05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304 616,00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284 523,05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304 616,00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284 523,05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304 616,00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280 004,87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284 556,00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304 464,00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280 004,87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284 556,00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304 464,00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4 518,18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9 564,00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152,00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4 518,18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9 564,00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152,00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1 077 431,00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529 253,62</w:t>
            </w:r>
          </w:p>
        </w:tc>
      </w:tr>
      <w:tr w:rsidR="00E45693" w:rsidRPr="00E45693" w:rsidTr="00E4569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1 077 431,00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529 253,62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1 077 431,00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529 253,62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455 000,00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103 553,62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455 000,00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103 553,62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455 000,00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103 553,62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622 431,00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425 700,00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622 431,00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425 700,00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622 431,00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425 700,00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31 313 626,03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28 672 713,00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28 198 791,00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Транспорт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30 413 626,03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28 672 713,00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28 198 791,00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Дорожный фонд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2 795 050,00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2 795 050,00</w:t>
            </w:r>
          </w:p>
        </w:tc>
      </w:tr>
      <w:tr w:rsidR="00E45693" w:rsidRPr="00E45693" w:rsidTr="00E4569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2 795 050,00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2 795 050,00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2 753 368,17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2 795 050,00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27 660 257,86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26 021 743,00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25 403 741,00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4 358 912,73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2 549 700,00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3 953 912,73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2 549 700,00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3 953 912,73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2 549 700,00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280 000,00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280 000,00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125 000,00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125 000,00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23 068 331,68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22 625 500,00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23 068 331,68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22 625 500,00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23 068 331,68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22 625 500,00</w:t>
            </w:r>
          </w:p>
        </w:tc>
      </w:tr>
      <w:tr w:rsidR="00E45693" w:rsidRPr="00E45693" w:rsidTr="00E45693">
        <w:trPr>
          <w:trHeight w:val="31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233 013,45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228 541,00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233 013,45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228 541,00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233 013,45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228 541,00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15 202 318,85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11 240 906,33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10 616 113,77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26 312,52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26 312,52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lastRenderedPageBreak/>
              <w:t>Мероприятия в области жилищного хозяйства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26 312,52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26 312,52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46 097,71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26 312,52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15 156 221,14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11 214 593,81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10 589 801,25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15 156 221,14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11 214 593,81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10 589 801,25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2 980 968,72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1 956 006,25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2 980 546,25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1 956 006,25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2 980 546,25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1 956 006,25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422,47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422,47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Озеленение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200 000,00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96 243,36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96 243,36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96 243,36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1 683 962,06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1 683 962,06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1 683 962,06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1 896 180,00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1 896 180,00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99.0.00.L5765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1 896 180,00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990F200000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8 298 867,00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8 199 364,00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8 633 795,00</w:t>
            </w:r>
          </w:p>
        </w:tc>
      </w:tr>
      <w:tr w:rsidR="00E45693" w:rsidRPr="00E45693" w:rsidTr="00E4569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lastRenderedPageBreak/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801 233,00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1 235 836,00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801 233,00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1 235 836,00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801 233,00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1 235 836,00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7 398 131,00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7 397 959,00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7 398 131,00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7 397 959,00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7 398 131,00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7 397 959,00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6 539 238,20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4 640 792,94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6 539 238,20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4 640 792,94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6 539 238,20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4 640 792,94</w:t>
            </w:r>
          </w:p>
        </w:tc>
      </w:tr>
      <w:tr w:rsidR="00E45693" w:rsidRPr="00E45693" w:rsidTr="00E4569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150 334,13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150 334,13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150 334,13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9900080100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99.0.00.80100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6 388 904,07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4 640 792,94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6 388 904,07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4 640 792,94</w:t>
            </w:r>
          </w:p>
        </w:tc>
      </w:tr>
      <w:tr w:rsidR="00E45693" w:rsidRPr="00E45693" w:rsidTr="00E4569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4 141 437,92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4 021 437,92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4 021 437,92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4 141 437,92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4 021 437,92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4 021 437,92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2 221 566,15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1 561 911,78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619 355,02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2 221 566,15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1 561 911,78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619 355,02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725 340,00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725 340,00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725 340,00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Мероприятия в области  спорта и физической культуры, туризма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54 700,00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921 282,50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921 282,50</w:t>
            </w:r>
          </w:p>
        </w:tc>
      </w:tr>
      <w:tr w:rsidR="00E45693" w:rsidRPr="00E45693" w:rsidTr="00E4569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921 282,50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921 282,50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921 282,50</w:t>
            </w:r>
          </w:p>
        </w:tc>
      </w:tr>
      <w:tr w:rsidR="00E45693" w:rsidRPr="00E45693" w:rsidTr="00E4569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5693" w:rsidRPr="00E45693" w:rsidRDefault="00E45693" w:rsidP="00E45693">
            <w:r w:rsidRPr="00E45693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center"/>
            </w:pPr>
            <w:r w:rsidRPr="00E45693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</w:pPr>
            <w:r w:rsidRPr="00E45693">
              <w:t>921 282,50</w:t>
            </w:r>
          </w:p>
        </w:tc>
      </w:tr>
      <w:tr w:rsidR="00E45693" w:rsidRPr="00E45693" w:rsidTr="00E45693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rPr>
                <w:b/>
                <w:bCs/>
              </w:rPr>
            </w:pPr>
            <w:r w:rsidRPr="00E45693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62 966 467,370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54 361 392,000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5693" w:rsidRPr="00E45693" w:rsidRDefault="00E45693" w:rsidP="00E45693">
            <w:pPr>
              <w:jc w:val="right"/>
              <w:rPr>
                <w:b/>
                <w:bCs/>
              </w:rPr>
            </w:pPr>
            <w:r w:rsidRPr="00E45693">
              <w:rPr>
                <w:b/>
                <w:bCs/>
              </w:rPr>
              <w:t>52 453 766,000</w:t>
            </w:r>
          </w:p>
        </w:tc>
      </w:tr>
    </w:tbl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tbl>
      <w:tblPr>
        <w:tblW w:w="10850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2057"/>
        <w:gridCol w:w="4718"/>
        <w:gridCol w:w="1311"/>
        <w:gridCol w:w="1425"/>
        <w:gridCol w:w="1339"/>
      </w:tblGrid>
      <w:tr w:rsidR="00E45693" w:rsidTr="00E45693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Приложение 5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1512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К решению 20-ой сессии Совета депутатов Кыштовского сельсовета Кыштовского района Новосибирской области "О бюджете Кыштовского сельсовета Кыштовского района Новосибирской области на 2022 год  и плановый период 2023 и 2024 годов" от "28" апреля 2022 г.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205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Источники финансирования дефицита бюджета Кыштовского сельсовета Кыштовского района Новосибирской области</w:t>
            </w:r>
            <w:r>
              <w:rPr>
                <w:rFonts w:eastAsiaTheme="minorHAnsi"/>
                <w:i/>
                <w:iCs/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на 2022 год и плановый период 2023 и 2024 годов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336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(рублей)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КОД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4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1210"/>
        </w:trPr>
        <w:tc>
          <w:tcPr>
            <w:tcW w:w="20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2022 год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000 01 05 02 01 10 0000 510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8000"/>
                <w:lang w:eastAsia="en-US"/>
              </w:rPr>
            </w:pPr>
            <w:r>
              <w:rPr>
                <w:rFonts w:eastAsiaTheme="minorHAnsi"/>
                <w:color w:val="008000"/>
                <w:lang w:eastAsia="en-US"/>
              </w:rPr>
              <w:t>57 657 915,93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54 361 392,00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52 453 766,00</w:t>
            </w:r>
          </w:p>
        </w:tc>
      </w:tr>
      <w:tr w:rsidR="00E45693" w:rsidTr="00E45693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000 01 05 02 01 10 0000 610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lang w:eastAsia="en-US"/>
              </w:rPr>
            </w:pPr>
            <w:r>
              <w:rPr>
                <w:rFonts w:eastAsiaTheme="minorHAnsi"/>
                <w:color w:val="FF0000"/>
                <w:lang w:eastAsia="en-US"/>
              </w:rPr>
              <w:t>-62 966 467,37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-54 361 392,00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45693" w:rsidRDefault="00E4569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-52 453 766,00</w:t>
            </w:r>
          </w:p>
        </w:tc>
      </w:tr>
    </w:tbl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Default="00E45693" w:rsidP="0038737C"/>
    <w:p w:rsidR="00E45693" w:rsidRPr="00E45693" w:rsidRDefault="00E45693" w:rsidP="00E45693">
      <w:pPr>
        <w:tabs>
          <w:tab w:val="left" w:pos="7770"/>
        </w:tabs>
      </w:pPr>
      <w:r w:rsidRPr="00E45693">
        <w:lastRenderedPageBreak/>
        <w:t xml:space="preserve">  </w:t>
      </w:r>
      <w:r w:rsidRPr="00E45693">
        <w:rPr>
          <w:b/>
          <w:noProof/>
        </w:rPr>
        <w:t xml:space="preserve">                                                                    </w:t>
      </w:r>
      <w:r w:rsidRPr="00E45693">
        <w:rPr>
          <w:b/>
          <w:noProof/>
        </w:rPr>
        <w:drawing>
          <wp:inline distT="0" distB="0" distL="0" distR="0" wp14:anchorId="5752EBA1" wp14:editId="23266A30">
            <wp:extent cx="695325" cy="8477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5693">
        <w:rPr>
          <w:b/>
          <w:noProof/>
        </w:rPr>
        <w:tab/>
      </w:r>
    </w:p>
    <w:p w:rsidR="00E45693" w:rsidRPr="00E45693" w:rsidRDefault="00E45693" w:rsidP="00E45693">
      <w:r w:rsidRPr="00E45693">
        <w:t xml:space="preserve">                        </w:t>
      </w:r>
    </w:p>
    <w:p w:rsidR="00E45693" w:rsidRPr="00E45693" w:rsidRDefault="00E45693" w:rsidP="00E45693">
      <w:pPr>
        <w:jc w:val="center"/>
        <w:rPr>
          <w:rFonts w:eastAsia="Calibri"/>
          <w:lang w:eastAsia="en-US"/>
        </w:rPr>
      </w:pPr>
      <w:r w:rsidRPr="00E45693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E45693" w:rsidRPr="00E45693" w:rsidRDefault="00E45693" w:rsidP="00E45693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E45693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E45693" w:rsidRPr="00E45693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E45693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E45693" w:rsidRPr="00E45693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E45693">
        <w:rPr>
          <w:rFonts w:eastAsia="Calibri"/>
          <w:lang w:eastAsia="en-US"/>
        </w:rPr>
        <w:t>Шестого созыва</w:t>
      </w:r>
    </w:p>
    <w:p w:rsidR="00E45693" w:rsidRPr="00E45693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E45693">
        <w:rPr>
          <w:rFonts w:eastAsia="Calibri"/>
          <w:b/>
          <w:bCs/>
          <w:spacing w:val="-4"/>
          <w:w w:val="128"/>
          <w:lang w:eastAsia="en-US"/>
        </w:rPr>
        <w:t>РЕШЕНИЕ №_2_</w:t>
      </w:r>
    </w:p>
    <w:p w:rsidR="00E45693" w:rsidRPr="00E45693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E45693">
        <w:rPr>
          <w:rFonts w:eastAsia="Calibri"/>
          <w:lang w:eastAsia="en-US"/>
        </w:rPr>
        <w:t>Двадцатой сессии</w:t>
      </w:r>
    </w:p>
    <w:p w:rsidR="00E45693" w:rsidRPr="00E45693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</w:p>
    <w:p w:rsidR="00E45693" w:rsidRPr="00E45693" w:rsidRDefault="00E45693" w:rsidP="00E45693">
      <w:pPr>
        <w:rPr>
          <w:rFonts w:eastAsia="Calibri"/>
          <w:lang w:eastAsia="en-US"/>
        </w:rPr>
      </w:pPr>
      <w:r w:rsidRPr="00E45693">
        <w:rPr>
          <w:rFonts w:eastAsia="Calibri"/>
          <w:lang w:eastAsia="en-US"/>
        </w:rPr>
        <w:t xml:space="preserve">«28» апреля 2022г.   </w:t>
      </w:r>
      <w:r w:rsidRPr="00E45693">
        <w:rPr>
          <w:rFonts w:eastAsia="Calibri"/>
          <w:lang w:eastAsia="en-US"/>
        </w:rPr>
        <w:tab/>
      </w:r>
      <w:r w:rsidRPr="00E45693">
        <w:rPr>
          <w:rFonts w:eastAsia="Calibri"/>
          <w:lang w:eastAsia="en-US"/>
        </w:rPr>
        <w:tab/>
      </w:r>
      <w:r w:rsidRPr="00E45693">
        <w:rPr>
          <w:rFonts w:eastAsia="Calibri"/>
          <w:lang w:eastAsia="en-US"/>
        </w:rPr>
        <w:tab/>
      </w:r>
      <w:r w:rsidRPr="00E45693">
        <w:rPr>
          <w:rFonts w:eastAsia="Calibri"/>
          <w:lang w:eastAsia="en-US"/>
        </w:rPr>
        <w:tab/>
      </w:r>
      <w:r w:rsidRPr="00E45693">
        <w:rPr>
          <w:rFonts w:eastAsia="Calibri"/>
          <w:lang w:eastAsia="en-US"/>
        </w:rPr>
        <w:tab/>
      </w:r>
      <w:r w:rsidRPr="00E45693">
        <w:rPr>
          <w:rFonts w:eastAsia="Calibri"/>
          <w:lang w:eastAsia="en-US"/>
        </w:rPr>
        <w:tab/>
        <w:t xml:space="preserve">                           с. Кыштовка</w:t>
      </w:r>
    </w:p>
    <w:p w:rsidR="00E45693" w:rsidRPr="00E45693" w:rsidRDefault="00E45693" w:rsidP="00E45693">
      <w:pPr>
        <w:jc w:val="both"/>
      </w:pPr>
    </w:p>
    <w:p w:rsidR="00E45693" w:rsidRPr="00E45693" w:rsidRDefault="00E45693" w:rsidP="00E45693">
      <w:pPr>
        <w:jc w:val="both"/>
      </w:pPr>
    </w:p>
    <w:p w:rsidR="00E45693" w:rsidRPr="00E45693" w:rsidRDefault="00E45693" w:rsidP="00E45693">
      <w:pPr>
        <w:ind w:firstLine="709"/>
        <w:jc w:val="both"/>
      </w:pPr>
      <w:r w:rsidRPr="00E45693">
        <w:t>О внесении изменений в Положение о бюджетном процессе Кыштовского сельсовета Кыштовского района Новосибирской области</w:t>
      </w:r>
    </w:p>
    <w:p w:rsidR="00E45693" w:rsidRPr="00E45693" w:rsidRDefault="00E45693" w:rsidP="00E45693">
      <w:pPr>
        <w:ind w:firstLine="709"/>
        <w:jc w:val="both"/>
      </w:pPr>
      <w:r w:rsidRPr="00E45693">
        <w:t xml:space="preserve"> </w:t>
      </w:r>
    </w:p>
    <w:p w:rsidR="00E45693" w:rsidRPr="00E45693" w:rsidRDefault="00E45693" w:rsidP="00E45693">
      <w:pPr>
        <w:ind w:firstLine="709"/>
        <w:jc w:val="both"/>
        <w:rPr>
          <w:color w:val="000000"/>
        </w:rPr>
      </w:pPr>
    </w:p>
    <w:p w:rsidR="00E45693" w:rsidRPr="00E45693" w:rsidRDefault="00E45693" w:rsidP="00E45693">
      <w:pPr>
        <w:ind w:firstLine="709"/>
        <w:jc w:val="both"/>
        <w:rPr>
          <w:color w:val="000000"/>
        </w:rPr>
      </w:pPr>
      <w:r w:rsidRPr="00E45693">
        <w:rPr>
          <w:color w:val="000000"/>
        </w:rPr>
        <w:t xml:space="preserve">     Руководствуясь </w:t>
      </w:r>
      <w:r w:rsidRPr="00E45693">
        <w:rPr>
          <w:rStyle w:val="blk"/>
          <w:color w:val="000000"/>
        </w:rPr>
        <w:t xml:space="preserve">Федеральным законом </w:t>
      </w:r>
      <w:r w:rsidRPr="00E45693">
        <w:rPr>
          <w:color w:val="000000"/>
          <w:shd w:val="clear" w:color="auto" w:fill="FFFFFF"/>
        </w:rPr>
        <w:t>от 6 октября 2003 г. N 131-ФЗ "Об общих принципах организации местного самоуправления в Российской Федерации"</w:t>
      </w:r>
      <w:r w:rsidRPr="00E45693">
        <w:rPr>
          <w:rStyle w:val="blk"/>
          <w:color w:val="000000"/>
        </w:rPr>
        <w:t xml:space="preserve">, </w:t>
      </w:r>
      <w:r w:rsidRPr="00E45693">
        <w:rPr>
          <w:color w:val="000000"/>
          <w:shd w:val="clear" w:color="auto" w:fill="FFFFFF"/>
        </w:rPr>
        <w:t>Бюджетным кодексом Российской Федерации от 31 июля 1998 г. N 145-ФЗ,</w:t>
      </w:r>
      <w:r w:rsidRPr="00E45693">
        <w:rPr>
          <w:rStyle w:val="blk"/>
          <w:color w:val="000000"/>
        </w:rPr>
        <w:t xml:space="preserve"> </w:t>
      </w:r>
      <w:r w:rsidRPr="00E45693">
        <w:rPr>
          <w:b/>
          <w:color w:val="000000"/>
        </w:rPr>
        <w:t>Совет депутатов Кыштовского сельсовета Кыштовского района Новосибирской области РЕШИЛ</w:t>
      </w:r>
      <w:r w:rsidRPr="00E45693">
        <w:rPr>
          <w:color w:val="000000"/>
        </w:rPr>
        <w:t>:</w:t>
      </w:r>
    </w:p>
    <w:p w:rsidR="00E45693" w:rsidRPr="00E45693" w:rsidRDefault="00E45693" w:rsidP="00E45693">
      <w:pPr>
        <w:ind w:firstLine="709"/>
        <w:jc w:val="both"/>
      </w:pPr>
      <w:r w:rsidRPr="00E45693">
        <w:rPr>
          <w:color w:val="000000"/>
        </w:rPr>
        <w:t xml:space="preserve">В соответствии со статьей 160.1 и 160.2 Бюджетного кодекса РФ внести в </w:t>
      </w:r>
      <w:r w:rsidRPr="00E45693">
        <w:t>Положение о бюджетном процессе Кыштовского сельсовета Кыштовского района Новосибирской области, утвержденное решением сессии Совета депутатов Кыштовского сельсовета Кыштовского района Новосибирской области от 23.10.2015 года, следующие изменения: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45693">
        <w:rPr>
          <w:b/>
          <w:sz w:val="24"/>
          <w:szCs w:val="24"/>
        </w:rPr>
        <w:t>1. Добавить в ст. 3 «</w:t>
      </w:r>
      <w:r w:rsidRPr="00E45693">
        <w:rPr>
          <w:b/>
          <w:bCs/>
          <w:sz w:val="24"/>
          <w:szCs w:val="24"/>
        </w:rPr>
        <w:t>Участники бюджетного процесса в Кыштовском сельсовете»</w:t>
      </w:r>
      <w:r w:rsidRPr="00E45693">
        <w:rPr>
          <w:b/>
          <w:sz w:val="24"/>
          <w:szCs w:val="24"/>
        </w:rPr>
        <w:t xml:space="preserve"> п. 1</w:t>
      </w:r>
      <w:r w:rsidRPr="00E45693">
        <w:rPr>
          <w:sz w:val="24"/>
          <w:szCs w:val="24"/>
        </w:rPr>
        <w:t>: «п.п. 9) Финансовый орган муниципального образования»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45693">
        <w:rPr>
          <w:b/>
          <w:sz w:val="24"/>
          <w:szCs w:val="24"/>
        </w:rPr>
        <w:t xml:space="preserve">2. Добавить в Главу 2 «Полномочия участников бюджетного процесса в </w:t>
      </w:r>
      <w:r w:rsidRPr="00E45693">
        <w:rPr>
          <w:b/>
          <w:bCs/>
          <w:sz w:val="24"/>
          <w:szCs w:val="24"/>
        </w:rPr>
        <w:t>Кыштовском сельсовете</w:t>
      </w:r>
      <w:r w:rsidRPr="00E45693">
        <w:rPr>
          <w:b/>
          <w:sz w:val="24"/>
          <w:szCs w:val="24"/>
        </w:rPr>
        <w:t>»</w:t>
      </w:r>
      <w:r w:rsidRPr="00E45693">
        <w:rPr>
          <w:sz w:val="24"/>
          <w:szCs w:val="24"/>
        </w:rPr>
        <w:t xml:space="preserve">: 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  <w:u w:val="single"/>
        </w:rPr>
      </w:pPr>
      <w:r w:rsidRPr="00E45693">
        <w:rPr>
          <w:sz w:val="24"/>
          <w:szCs w:val="24"/>
          <w:u w:val="single"/>
        </w:rPr>
        <w:t>- ст. 9/1 «Бюджетные полномочия получателей средств бюджета сельсовета»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1. К бюджетным полномочиям получателя средств бюджета сельсовета относятся: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1) составляет и исполняет бюджетную смету;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2) принимает и (или) исполняет в пределах доведенных лимитов бюджетных обязательств и (или) бюджетных ассигнований бюджетные обязательства;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3) обеспечивает результативность, целевой характер использования предусмотренных ему бюджетных ассигнований;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4) вносит главному распорядителю (распорядителю) бюджетных средств предложения по изменению бюджетной росписи;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5) ведет бюджетный учет (обеспечивает ведение бюджетного учета);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>6) формирует бюджетную отчетность (обеспечивает формирование бюджетной отчетности) и представляет бюджетную отчетность получателя бюджетных средств главному распорядителю (распорядителю) бюджетных средств;</w:t>
      </w:r>
    </w:p>
    <w:p w:rsidR="00E45693" w:rsidRPr="00E45693" w:rsidRDefault="00E45693" w:rsidP="00E45693">
      <w:pPr>
        <w:widowControl w:val="0"/>
        <w:autoSpaceDE w:val="0"/>
        <w:autoSpaceDN w:val="0"/>
        <w:ind w:firstLine="567"/>
        <w:jc w:val="both"/>
      </w:pPr>
      <w:r w:rsidRPr="00E45693">
        <w:t xml:space="preserve">7) исполняет иные полномочия, установленные Бюджетным </w:t>
      </w:r>
      <w:hyperlink r:id="rId9" w:history="1">
        <w:r w:rsidRPr="00E45693">
          <w:t>кодексом</w:t>
        </w:r>
      </w:hyperlink>
      <w:r w:rsidRPr="00E45693">
        <w:t xml:space="preserve"> Российской Федерации и принятыми в соответствии с ним муниципальными правовыми актами, регулирующими бюджетные правоотношения.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  <w:u w:val="single"/>
        </w:rPr>
      </w:pP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  <w:u w:val="single"/>
        </w:rPr>
      </w:pPr>
      <w:r w:rsidRPr="00E45693">
        <w:rPr>
          <w:sz w:val="24"/>
          <w:szCs w:val="24"/>
          <w:u w:val="single"/>
        </w:rPr>
        <w:t xml:space="preserve">- ст. 9/2 «Бюджетные полномочия главных администраторов доходов бюджета сельсовета» 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45693">
        <w:rPr>
          <w:sz w:val="24"/>
          <w:szCs w:val="24"/>
        </w:rPr>
        <w:lastRenderedPageBreak/>
        <w:tab/>
        <w:t>1. К бюджетным полномочиям главных администраторов доходов бюджета сельсовета относятся:</w:t>
      </w:r>
    </w:p>
    <w:p w:rsidR="00E45693" w:rsidRPr="00E45693" w:rsidRDefault="00E45693" w:rsidP="00E45693">
      <w:pPr>
        <w:ind w:firstLine="709"/>
        <w:jc w:val="both"/>
      </w:pPr>
      <w:r w:rsidRPr="00E45693">
        <w:t>1) представляет сведения, необходимые для составления проекта бюджета Кыштовского сельсовета Кыштовского района Новосибирской области;</w:t>
      </w:r>
    </w:p>
    <w:p w:rsidR="00E45693" w:rsidRPr="00E45693" w:rsidRDefault="00E45693" w:rsidP="00E45693">
      <w:pPr>
        <w:ind w:firstLine="709"/>
        <w:jc w:val="both"/>
      </w:pPr>
      <w:r w:rsidRPr="00E45693">
        <w:t>2) представляет сведения для составления и ведения кассового плана бюджета Кыштовского сельсовета Кыштовского района Новосибирской области;</w:t>
      </w:r>
    </w:p>
    <w:p w:rsidR="00E45693" w:rsidRPr="00E45693" w:rsidRDefault="00E45693" w:rsidP="00E45693">
      <w:pPr>
        <w:ind w:firstLine="709"/>
        <w:jc w:val="both"/>
      </w:pPr>
      <w:r w:rsidRPr="00E45693">
        <w:t>4) формирует и представляет бюджетную отчетность главного администратора доходов бюджета Кыштовского сельсовета Кыштовского района Новосибирской области;</w:t>
      </w:r>
    </w:p>
    <w:p w:rsidR="00E45693" w:rsidRPr="00E45693" w:rsidRDefault="00E45693" w:rsidP="00E45693">
      <w:pPr>
        <w:ind w:firstLine="709"/>
        <w:jc w:val="both"/>
      </w:pPr>
      <w:r w:rsidRPr="00E45693">
        <w:t xml:space="preserve">5) осуществляет иные бюджетные полномочия, установленные Бюджетным кодексом Российской Федерации и принимаемыми в соответствии с ним правовыми актами, регулирующими бюджетные правоотношения. 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  <w:u w:val="single"/>
        </w:rPr>
      </w:pPr>
      <w:r w:rsidRPr="00E45693">
        <w:rPr>
          <w:sz w:val="24"/>
          <w:szCs w:val="24"/>
          <w:u w:val="single"/>
        </w:rPr>
        <w:t xml:space="preserve">- ст. 9/3 «Бюджетные полномочия главных администраторов источников финансирования дефицита бюджета сельсовета» 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45693">
        <w:rPr>
          <w:sz w:val="24"/>
          <w:szCs w:val="24"/>
        </w:rPr>
        <w:tab/>
        <w:t>1. К бюджетным полномочиям главных администраторов источников финансирования дефицита бюджета сельсовета относятся: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E45693">
        <w:rPr>
          <w:lang w:eastAsia="en-US"/>
        </w:rPr>
        <w:t>1) формирует перечни подведомственных ему администраторов источников финансирования дефицита местного бюджета;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E45693">
        <w:rPr>
          <w:lang w:eastAsia="en-US"/>
        </w:rPr>
        <w:t>2) осуществляет планирование (прогнозирование) поступлений и выплат по источникам финансирования дефицита местного бюджета;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E45693">
        <w:rPr>
          <w:lang w:eastAsia="en-US"/>
        </w:rPr>
        <w:t>3) обеспечивает адресность и целевой характер использования выделенных в его распоряжение ассигнований, предназначенных для погашения источников финансирования дефицита местного бюджета;</w:t>
      </w:r>
    </w:p>
    <w:p w:rsidR="00E45693" w:rsidRPr="00E45693" w:rsidRDefault="00E45693" w:rsidP="00E45693">
      <w:pPr>
        <w:shd w:val="clear" w:color="auto" w:fill="FFFFFF"/>
        <w:ind w:firstLine="709"/>
        <w:jc w:val="both"/>
      </w:pPr>
      <w:r w:rsidRPr="00E45693">
        <w:t>4)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бюджета;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E45693">
        <w:rPr>
          <w:lang w:eastAsia="en-US"/>
        </w:rPr>
        <w:t>4) формирует бюджетную отчетность главного администратора источников финансирования дефицита местного бюджета;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E45693">
        <w:rPr>
          <w:lang w:eastAsia="en-US"/>
        </w:rPr>
        <w:t xml:space="preserve">5) утверждает </w:t>
      </w:r>
      <w:hyperlink r:id="rId10" w:anchor="/multilink/12112604/paragraph/50618178/number/0" w:history="1">
        <w:r w:rsidRPr="00E45693">
          <w:rPr>
            <w:lang w:eastAsia="en-US"/>
          </w:rPr>
          <w:t>методику</w:t>
        </w:r>
      </w:hyperlink>
      <w:r w:rsidRPr="00E45693">
        <w:rPr>
          <w:lang w:eastAsia="en-US"/>
        </w:rPr>
        <w:t xml:space="preserve"> прогнозирования поступлений по источникам финансирования дефицита бюджета в соответствии с </w:t>
      </w:r>
      <w:hyperlink r:id="rId11" w:anchor="/document/71409728/entry/1000" w:history="1">
        <w:r w:rsidRPr="00E45693">
          <w:rPr>
            <w:lang w:eastAsia="en-US"/>
          </w:rPr>
          <w:t>общими требованиями</w:t>
        </w:r>
      </w:hyperlink>
      <w:r w:rsidRPr="00E45693">
        <w:rPr>
          <w:lang w:eastAsia="en-US"/>
        </w:rPr>
        <w:t xml:space="preserve"> к такой методике, установленными Правительством Российской Федерации;</w:t>
      </w:r>
    </w:p>
    <w:p w:rsidR="00E45693" w:rsidRPr="00E45693" w:rsidRDefault="00E45693" w:rsidP="00E45693">
      <w:pPr>
        <w:shd w:val="clear" w:color="auto" w:fill="FFFFFF"/>
        <w:ind w:firstLine="709"/>
        <w:jc w:val="both"/>
      </w:pPr>
      <w:r w:rsidRPr="00E45693">
        <w:t xml:space="preserve">6) </w:t>
      </w:r>
      <w:hyperlink r:id="rId12" w:anchor="/multilink/12112604/paragraph/52689526/number/0" w:history="1">
        <w:r w:rsidRPr="00E45693">
          <w:t>составляет</w:t>
        </w:r>
      </w:hyperlink>
      <w:r w:rsidRPr="00E45693">
        <w:t xml:space="preserve"> обоснования бюджетных ассигнований.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45693">
        <w:rPr>
          <w:b/>
          <w:sz w:val="24"/>
          <w:szCs w:val="24"/>
        </w:rPr>
        <w:t xml:space="preserve">3. Добавить в Главу 2 «Полномочия участников бюджетного процесса в </w:t>
      </w:r>
      <w:r w:rsidRPr="00E45693">
        <w:rPr>
          <w:b/>
          <w:bCs/>
          <w:sz w:val="24"/>
          <w:szCs w:val="24"/>
        </w:rPr>
        <w:t>Кыштовском сельсовете»</w:t>
      </w:r>
      <w:r w:rsidRPr="00E45693">
        <w:rPr>
          <w:b/>
          <w:sz w:val="24"/>
          <w:szCs w:val="24"/>
        </w:rPr>
        <w:t xml:space="preserve"> ст. 7 «</w:t>
      </w:r>
      <w:r w:rsidRPr="00E45693">
        <w:rPr>
          <w:b/>
          <w:bCs/>
          <w:sz w:val="24"/>
          <w:szCs w:val="24"/>
        </w:rPr>
        <w:t>Бюджетные полномочия финансового органа»</w:t>
      </w:r>
      <w:r w:rsidRPr="00E45693">
        <w:rPr>
          <w:bCs/>
          <w:sz w:val="24"/>
          <w:szCs w:val="24"/>
        </w:rPr>
        <w:t>:</w:t>
      </w:r>
      <w:r w:rsidRPr="00E45693">
        <w:rPr>
          <w:sz w:val="24"/>
          <w:szCs w:val="24"/>
        </w:rPr>
        <w:t xml:space="preserve"> «п. 21 «Ведение реестра источников доходов Кыштовского сельсовета в порядке, установленном администрацией Кыштовского сельсовета».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E45693">
        <w:rPr>
          <w:b/>
          <w:sz w:val="24"/>
          <w:szCs w:val="24"/>
        </w:rPr>
        <w:t>4. Исключить из ст. 16 «</w:t>
      </w:r>
      <w:r w:rsidRPr="00E45693">
        <w:rPr>
          <w:b/>
          <w:bCs/>
          <w:sz w:val="24"/>
          <w:szCs w:val="24"/>
        </w:rPr>
        <w:t>Планирование бюджетных ассигнований</w:t>
      </w:r>
      <w:r w:rsidRPr="00E45693">
        <w:rPr>
          <w:b/>
          <w:sz w:val="24"/>
          <w:szCs w:val="24"/>
        </w:rPr>
        <w:t>»</w:t>
      </w:r>
      <w:r w:rsidRPr="00E45693">
        <w:rPr>
          <w:sz w:val="24"/>
          <w:szCs w:val="24"/>
        </w:rPr>
        <w:t>: п. 3 «Субсидии из бюджета сельсовета в виде имущественного взноса в некоммерческие организации, учрежденные Кыштовским сельсоветом и не являющиеся муниципальными учреждениями Кыштовского сельсовета, утверждаются решением о бюджете сельсовета путем включения в решение текстовой статьи с указанием юридического лица, объема и цели выделенных бюджетных ассигнований»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E45693">
        <w:rPr>
          <w:b/>
        </w:rPr>
        <w:t>5. п.п. 2) п. 2 ст. 17 «</w:t>
      </w:r>
      <w:r w:rsidRPr="00E45693">
        <w:rPr>
          <w:b/>
          <w:bCs/>
        </w:rPr>
        <w:t xml:space="preserve">Состав проекта решения о бюджете» (в редакции от 02.12.2021г.) изложить в следующей редакции: </w:t>
      </w:r>
      <w:r w:rsidRPr="00E45693">
        <w:rPr>
          <w:rFonts w:eastAsiaTheme="minorHAnsi"/>
          <w:lang w:eastAsia="en-US"/>
        </w:rPr>
        <w:t>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период»</w:t>
      </w:r>
    </w:p>
    <w:p w:rsidR="00E45693" w:rsidRPr="00E45693" w:rsidRDefault="00E45693" w:rsidP="00E45693">
      <w:pPr>
        <w:pStyle w:val="ab"/>
        <w:tabs>
          <w:tab w:val="left" w:pos="0"/>
        </w:tabs>
        <w:ind w:left="0" w:firstLine="709"/>
        <w:jc w:val="both"/>
        <w:rPr>
          <w:bCs/>
          <w:sz w:val="24"/>
          <w:szCs w:val="24"/>
        </w:rPr>
      </w:pPr>
    </w:p>
    <w:p w:rsidR="00E45693" w:rsidRPr="00E45693" w:rsidRDefault="00E45693" w:rsidP="00E45693">
      <w:pPr>
        <w:autoSpaceDE w:val="0"/>
        <w:autoSpaceDN w:val="0"/>
        <w:adjustRightInd w:val="0"/>
        <w:ind w:firstLine="709"/>
        <w:jc w:val="both"/>
        <w:outlineLvl w:val="1"/>
        <w:rPr>
          <w:bCs/>
        </w:rPr>
      </w:pPr>
      <w:r w:rsidRPr="00E45693">
        <w:rPr>
          <w:b/>
          <w:bCs/>
        </w:rPr>
        <w:t xml:space="preserve">6. Добавить в Главу 4 «Рассмотрение проекта решения о бюджете сельсовета и утверждение решения о бюджете сельсовета» ст. 18 «Внесение проекта решения о бюджете сельсовета на рассмотрение в Совет депутатов Кыштовского сельсовета» п. 2: </w:t>
      </w:r>
      <w:r w:rsidRPr="00E45693">
        <w:rPr>
          <w:bCs/>
        </w:rPr>
        <w:t>«п.п. 16 «Реестр источников доходов местного бюджета Кыштовского сельсовета»</w:t>
      </w:r>
    </w:p>
    <w:p w:rsidR="00E45693" w:rsidRPr="00E45693" w:rsidRDefault="00E45693" w:rsidP="00E45693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5693">
        <w:rPr>
          <w:rFonts w:ascii="Times New Roman" w:hAnsi="Times New Roman" w:cs="Times New Roman"/>
          <w:b/>
          <w:bCs/>
          <w:sz w:val="24"/>
          <w:szCs w:val="24"/>
        </w:rPr>
        <w:t xml:space="preserve">7. Добавить в ст. 21 «Рассмотрение проекта решения о бюджете»: </w:t>
      </w:r>
      <w:r w:rsidRPr="00E45693">
        <w:rPr>
          <w:rFonts w:ascii="Times New Roman" w:hAnsi="Times New Roman" w:cs="Times New Roman"/>
          <w:bCs/>
          <w:sz w:val="24"/>
          <w:szCs w:val="24"/>
        </w:rPr>
        <w:t>п. 8 «Решение о бюджете на очередной финансовый год и плановый период вступает в силу с 01 января очередного финансового года»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rPr>
          <w:rFonts w:eastAsiaTheme="minorHAnsi"/>
          <w:lang w:eastAsia="en-US"/>
        </w:rPr>
      </w:pPr>
      <w:r w:rsidRPr="00E45693">
        <w:rPr>
          <w:b/>
          <w:bCs/>
        </w:rPr>
        <w:lastRenderedPageBreak/>
        <w:t>8. Исключить из ст. 17 «Состав проекта решения о бюджете» (в редакции от 02.12.2021г.):</w:t>
      </w:r>
      <w:r w:rsidRPr="00E45693">
        <w:rPr>
          <w:bCs/>
        </w:rPr>
        <w:t xml:space="preserve"> п. 1 п.п. 7</w:t>
      </w:r>
      <w:r w:rsidRPr="00E45693">
        <w:rPr>
          <w:b/>
          <w:bCs/>
        </w:rPr>
        <w:t xml:space="preserve"> «</w:t>
      </w:r>
      <w:r w:rsidRPr="00E45693">
        <w:rPr>
          <w:rFonts w:eastAsiaTheme="minorHAnsi"/>
          <w:lang w:eastAsia="en-US"/>
        </w:rPr>
        <w:t>предельный объем муниципального долга Кыштовского сельсовета на очередной финансовый год и каждый год планового периода»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rPr>
          <w:bCs/>
        </w:rPr>
      </w:pPr>
      <w:r w:rsidRPr="00E45693">
        <w:rPr>
          <w:rFonts w:eastAsiaTheme="minorHAnsi"/>
          <w:b/>
          <w:lang w:eastAsia="en-US"/>
        </w:rPr>
        <w:t>9. п.п. 3 п. 5 ст. 21 «</w:t>
      </w:r>
      <w:r w:rsidRPr="00E45693">
        <w:rPr>
          <w:b/>
          <w:bCs/>
        </w:rPr>
        <w:t xml:space="preserve">Рассмотрение проекта решения о бюджете» изложить в следующей редакции: </w:t>
      </w:r>
      <w:r w:rsidRPr="00E45693">
        <w:rPr>
          <w:rFonts w:eastAsiaTheme="minorHAnsi"/>
          <w:lang w:eastAsia="en-US"/>
        </w:rPr>
        <w:t>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период»</w:t>
      </w:r>
    </w:p>
    <w:p w:rsidR="00E45693" w:rsidRPr="00E45693" w:rsidRDefault="00E45693" w:rsidP="00E45693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E45693">
        <w:rPr>
          <w:b/>
        </w:rPr>
        <w:t>10. п. 2 ст. 23 «</w:t>
      </w:r>
      <w:r w:rsidRPr="00E45693">
        <w:rPr>
          <w:b/>
          <w:bCs/>
        </w:rPr>
        <w:t xml:space="preserve">Рассмотрение и утверждение решения о внесении изменений в решение о бюджете» изложить в следующей редакции: </w:t>
      </w:r>
      <w:r w:rsidRPr="00E45693">
        <w:rPr>
          <w:bCs/>
        </w:rPr>
        <w:t xml:space="preserve">«При рассмотрении проекта решения о внесении изменений в решение о бюджете утверждается </w:t>
      </w:r>
      <w:r w:rsidRPr="00E45693">
        <w:rPr>
          <w:rFonts w:eastAsiaTheme="minorHAnsi"/>
          <w:lang w:eastAsia="en-US"/>
        </w:rPr>
        <w:t xml:space="preserve">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период, а также их </w:t>
      </w:r>
      <w:r w:rsidRPr="00E45693">
        <w:rPr>
          <w:bCs/>
        </w:rPr>
        <w:t>распределение бюджетных ассигнований в ведомственной структуре расходов бюджета (по ГРБС, разделам, подразделам, целевым статьям, группам и подгруппам) видов расходов и решение выносится на голосование в целом».</w:t>
      </w:r>
    </w:p>
    <w:p w:rsidR="00E45693" w:rsidRPr="00E45693" w:rsidRDefault="00E45693" w:rsidP="00E45693">
      <w:pPr>
        <w:autoSpaceDE w:val="0"/>
        <w:autoSpaceDN w:val="0"/>
        <w:adjustRightInd w:val="0"/>
        <w:ind w:firstLine="709"/>
        <w:rPr>
          <w:bCs/>
        </w:rPr>
      </w:pPr>
      <w:r w:rsidRPr="00E45693">
        <w:rPr>
          <w:b/>
        </w:rPr>
        <w:t>11. п.п. б) п. 10 ст 35 «</w:t>
      </w:r>
      <w:r w:rsidRPr="00E45693">
        <w:rPr>
          <w:b/>
          <w:bCs/>
        </w:rPr>
        <w:t xml:space="preserve">Документы и материалы, представляемые одновременно с годовым отчетом об исполнении бюджета сельсовета» изложить в следующей редакции: </w:t>
      </w:r>
      <w:r w:rsidRPr="00E45693">
        <w:rPr>
          <w:rFonts w:eastAsiaTheme="minorHAnsi"/>
          <w:lang w:eastAsia="en-US"/>
        </w:rPr>
        <w:t>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период»</w:t>
      </w:r>
    </w:p>
    <w:p w:rsidR="00E45693" w:rsidRPr="00E45693" w:rsidRDefault="00E45693" w:rsidP="00E45693">
      <w:pPr>
        <w:pStyle w:val="ab"/>
        <w:ind w:left="0" w:firstLine="709"/>
        <w:jc w:val="both"/>
        <w:rPr>
          <w:sz w:val="24"/>
          <w:szCs w:val="24"/>
        </w:rPr>
      </w:pPr>
      <w:r w:rsidRPr="00E45693">
        <w:rPr>
          <w:color w:val="000000"/>
          <w:sz w:val="24"/>
          <w:szCs w:val="24"/>
        </w:rPr>
        <w:t xml:space="preserve">2. </w:t>
      </w:r>
      <w:r w:rsidRPr="00E45693">
        <w:rPr>
          <w:sz w:val="24"/>
          <w:szCs w:val="24"/>
        </w:rPr>
        <w:t xml:space="preserve">Опубликовать настоящее решение в периодическом печатном издании «Кыштовский Вестник» и разместить на официальном сайте администрации Кыштовского сельсовета Кыштовского района Новосибирской области. </w:t>
      </w:r>
    </w:p>
    <w:p w:rsidR="00E45693" w:rsidRPr="00E45693" w:rsidRDefault="00E45693" w:rsidP="00E45693">
      <w:pPr>
        <w:pStyle w:val="ab"/>
        <w:ind w:left="0" w:firstLine="709"/>
        <w:jc w:val="both"/>
        <w:rPr>
          <w:sz w:val="24"/>
          <w:szCs w:val="24"/>
        </w:rPr>
      </w:pPr>
      <w:r w:rsidRPr="00E45693">
        <w:rPr>
          <w:sz w:val="24"/>
          <w:szCs w:val="24"/>
        </w:rPr>
        <w:t>3. Настоящее решение вступает в силу с момента его опубликования.</w:t>
      </w:r>
    </w:p>
    <w:p w:rsidR="00E45693" w:rsidRPr="00E45693" w:rsidRDefault="00E45693" w:rsidP="00E45693">
      <w:pPr>
        <w:pStyle w:val="16"/>
        <w:shd w:val="clear" w:color="auto" w:fill="auto"/>
        <w:tabs>
          <w:tab w:val="left" w:pos="73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5693" w:rsidRPr="00E45693" w:rsidRDefault="00E45693" w:rsidP="00E45693">
      <w:pPr>
        <w:pStyle w:val="16"/>
        <w:shd w:val="clear" w:color="auto" w:fill="auto"/>
        <w:tabs>
          <w:tab w:val="left" w:pos="73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5693" w:rsidRPr="00E45693" w:rsidRDefault="00E45693" w:rsidP="00E45693">
      <w:pPr>
        <w:pStyle w:val="16"/>
        <w:shd w:val="clear" w:color="auto" w:fill="auto"/>
        <w:tabs>
          <w:tab w:val="left" w:pos="730"/>
        </w:tabs>
        <w:spacing w:after="0" w:line="240" w:lineRule="auto"/>
        <w:ind w:right="40"/>
        <w:jc w:val="both"/>
        <w:rPr>
          <w:rFonts w:ascii="Times New Roman" w:hAnsi="Times New Roman" w:cs="Times New Roman"/>
          <w:sz w:val="24"/>
          <w:szCs w:val="24"/>
        </w:rPr>
      </w:pPr>
    </w:p>
    <w:p w:rsidR="00E45693" w:rsidRPr="00E45693" w:rsidRDefault="00E45693" w:rsidP="00E45693">
      <w:pPr>
        <w:pStyle w:val="16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auto"/>
          <w:lang w:eastAsia="ru-RU"/>
        </w:rPr>
      </w:pPr>
      <w:r w:rsidRPr="00E45693">
        <w:rPr>
          <w:rFonts w:ascii="Times New Roman" w:hAnsi="Times New Roman" w:cs="Times New Roman"/>
          <w:sz w:val="24"/>
          <w:szCs w:val="24"/>
          <w:shd w:val="clear" w:color="auto" w:fill="auto"/>
          <w:lang w:eastAsia="ru-RU"/>
        </w:rPr>
        <w:t>Председатель Совета депутатов                     Глава администрации</w:t>
      </w:r>
    </w:p>
    <w:p w:rsidR="00E45693" w:rsidRPr="00E45693" w:rsidRDefault="00E45693" w:rsidP="00E45693">
      <w:pPr>
        <w:pStyle w:val="16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auto"/>
          <w:lang w:eastAsia="ru-RU"/>
        </w:rPr>
      </w:pPr>
      <w:r w:rsidRPr="00E45693">
        <w:rPr>
          <w:rFonts w:ascii="Times New Roman" w:hAnsi="Times New Roman" w:cs="Times New Roman"/>
          <w:sz w:val="24"/>
          <w:szCs w:val="24"/>
          <w:shd w:val="clear" w:color="auto" w:fill="auto"/>
        </w:rPr>
        <w:t>___________С.А. Беспрозванных                      ___________ А.П. Шеломенцева</w:t>
      </w: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tabs>
          <w:tab w:val="left" w:pos="7770"/>
        </w:tabs>
      </w:pPr>
      <w:r>
        <w:lastRenderedPageBreak/>
        <w:t xml:space="preserve">  </w:t>
      </w:r>
      <w:r>
        <w:rPr>
          <w:b/>
          <w:noProof/>
        </w:rPr>
        <w:t xml:space="preserve">                                                                    </w:t>
      </w: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</w:p>
    <w:p w:rsidR="00E45693" w:rsidRDefault="00E45693" w:rsidP="00E45693">
      <w:r>
        <w:t xml:space="preserve">                        </w:t>
      </w:r>
    </w:p>
    <w:p w:rsidR="00E45693" w:rsidRPr="006D2A50" w:rsidRDefault="00E45693" w:rsidP="00E45693">
      <w:pPr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E45693" w:rsidRDefault="00E45693" w:rsidP="00E45693">
      <w:pPr>
        <w:shd w:val="clear" w:color="auto" w:fill="FFFFFF"/>
        <w:jc w:val="center"/>
        <w:rPr>
          <w:rFonts w:eastAsia="Calibri"/>
          <w:b/>
          <w:bCs/>
          <w:spacing w:val="-4"/>
          <w:w w:val="128"/>
          <w:lang w:eastAsia="en-US"/>
        </w:rPr>
      </w:pP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№__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Двадцатой</w:t>
      </w:r>
      <w:r w:rsidRPr="006D2A50">
        <w:rPr>
          <w:rFonts w:eastAsia="Calibri"/>
          <w:lang w:eastAsia="en-US"/>
        </w:rPr>
        <w:t xml:space="preserve"> сессии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</w:p>
    <w:p w:rsidR="00E45693" w:rsidRDefault="00E45693" w:rsidP="00E45693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«28» апреля</w:t>
      </w:r>
      <w:r w:rsidRPr="006D2A50">
        <w:rPr>
          <w:rFonts w:eastAsia="Calibri"/>
          <w:lang w:eastAsia="en-US"/>
        </w:rPr>
        <w:t xml:space="preserve"> 202</w:t>
      </w:r>
      <w:r>
        <w:rPr>
          <w:rFonts w:eastAsia="Calibri"/>
          <w:lang w:eastAsia="en-US"/>
        </w:rPr>
        <w:t>2</w:t>
      </w:r>
      <w:r w:rsidRPr="006D2A50">
        <w:rPr>
          <w:rFonts w:eastAsia="Calibri"/>
          <w:lang w:eastAsia="en-US"/>
        </w:rPr>
        <w:t>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</w:p>
    <w:p w:rsidR="00E45693" w:rsidRPr="00C961C3" w:rsidRDefault="00E45693" w:rsidP="00E45693"/>
    <w:p w:rsidR="00E45693" w:rsidRDefault="00E45693" w:rsidP="00E45693">
      <w:pPr>
        <w:ind w:firstLine="709"/>
        <w:jc w:val="both"/>
      </w:pPr>
      <w:r w:rsidRPr="00D04F15">
        <w:t>О внесении изменений в решение №</w:t>
      </w:r>
      <w:r>
        <w:t xml:space="preserve">3 </w:t>
      </w:r>
    </w:p>
    <w:p w:rsidR="00E45693" w:rsidRPr="00D04F15" w:rsidRDefault="00E45693" w:rsidP="00E45693">
      <w:pPr>
        <w:ind w:firstLine="709"/>
        <w:jc w:val="both"/>
      </w:pPr>
      <w:r>
        <w:t>62</w:t>
      </w:r>
      <w:r w:rsidRPr="00D04F15">
        <w:t>-й</w:t>
      </w:r>
      <w:r>
        <w:t xml:space="preserve"> </w:t>
      </w:r>
      <w:r w:rsidRPr="00D04F15">
        <w:t xml:space="preserve">сессии Совета депутатов Кыштовского </w:t>
      </w:r>
      <w:r>
        <w:t>сельсовета</w:t>
      </w:r>
    </w:p>
    <w:p w:rsidR="00E45693" w:rsidRDefault="00E45693" w:rsidP="00E45693">
      <w:pPr>
        <w:ind w:firstLine="709"/>
        <w:jc w:val="both"/>
      </w:pPr>
      <w:r>
        <w:t>Кыштовского района Новосибирской области от 08.11.2019г</w:t>
      </w:r>
    </w:p>
    <w:p w:rsidR="00E45693" w:rsidRPr="00D04F15" w:rsidRDefault="00E45693" w:rsidP="00E45693">
      <w:pPr>
        <w:ind w:firstLine="709"/>
        <w:jc w:val="both"/>
      </w:pPr>
      <w:r>
        <w:t>«Об определении налоговых ставок и порядка уплаты земельного налога</w:t>
      </w:r>
      <w:r w:rsidRPr="00D04F15">
        <w:t>»</w:t>
      </w: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</w:pP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</w:pP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</w:pPr>
      <w:r>
        <w:t>В соответствии ч. 2 ст. 387 Налогового кодекса Российской Федерации, руководствуясь Федеральным законом от 06 октября 2003 года №131-ФЗ «Об общих принципах организации местного самоуправления в российской Федерации», Уставом Кыштовского сельсовета Кыштовского района Новосибирской области</w:t>
      </w: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</w:pP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РЕШИЛ</w:t>
      </w:r>
      <w:r w:rsidRPr="006057F6">
        <w:rPr>
          <w:rFonts w:ascii="Times New Roman CYR" w:hAnsi="Times New Roman CYR" w:cs="Times New Roman CYR"/>
          <w:b/>
          <w:bCs/>
        </w:rPr>
        <w:t>:</w:t>
      </w: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</w:p>
    <w:p w:rsidR="00E45693" w:rsidRDefault="00E45693" w:rsidP="00E45693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62</w:t>
      </w:r>
      <w:r w:rsidRPr="006057F6">
        <w:rPr>
          <w:rFonts w:ascii="Times New Roman CYR" w:hAnsi="Times New Roman CYR" w:cs="Times New Roman CYR"/>
        </w:rPr>
        <w:t>-</w:t>
      </w:r>
      <w:r>
        <w:rPr>
          <w:rFonts w:ascii="Times New Roman CYR" w:hAnsi="Times New Roman CYR" w:cs="Times New Roman CYR"/>
        </w:rPr>
        <w:t>о</w:t>
      </w:r>
      <w:r w:rsidRPr="006057F6">
        <w:rPr>
          <w:rFonts w:ascii="Times New Roman CYR" w:hAnsi="Times New Roman CYR" w:cs="Times New Roman CYR"/>
        </w:rPr>
        <w:t xml:space="preserve">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3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08</w:t>
      </w:r>
      <w:r w:rsidRPr="006057F6">
        <w:rPr>
          <w:rFonts w:ascii="Times New Roman CYR" w:hAnsi="Times New Roman CYR" w:cs="Times New Roman CYR"/>
        </w:rPr>
        <w:t>.1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>.2</w:t>
      </w:r>
      <w:r>
        <w:rPr>
          <w:rFonts w:ascii="Times New Roman CYR" w:hAnsi="Times New Roman CYR" w:cs="Times New Roman CYR"/>
        </w:rPr>
        <w:t>019</w:t>
      </w:r>
      <w:r w:rsidRPr="006057F6">
        <w:rPr>
          <w:rFonts w:ascii="Times New Roman CYR" w:hAnsi="Times New Roman CYR" w:cs="Times New Roman CYR"/>
        </w:rPr>
        <w:t>г. «</w:t>
      </w:r>
      <w:r>
        <w:t>Об определении налоговых ставок и порядка уплаты земельного налога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E45693" w:rsidRPr="00360078" w:rsidRDefault="00E45693" w:rsidP="00E4569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rFonts w:ascii="Times New Roman CYR" w:hAnsi="Times New Roman CYR" w:cs="Times New Roman CYR"/>
        </w:rPr>
        <w:t>1. Дополнить пункт 1. словами «</w:t>
      </w:r>
      <w:r w:rsidRPr="00360078">
        <w:rPr>
          <w:color w:val="000000"/>
        </w:rPr>
        <w:t xml:space="preserve">Авансовые платежи на территории </w:t>
      </w:r>
      <w:r>
        <w:rPr>
          <w:color w:val="000000"/>
        </w:rPr>
        <w:t>Кыштовского</w:t>
      </w:r>
      <w:r w:rsidRPr="00360078">
        <w:rPr>
          <w:color w:val="000000"/>
        </w:rPr>
        <w:t xml:space="preserve"> сельсовета Кыштовского района Новосибирской области не устанавливаются. Земельный налог и авансовые платежи уплачиваются в порядке, установленном Налоговым кодексом РФ</w:t>
      </w:r>
      <w:r>
        <w:rPr>
          <w:color w:val="000000"/>
        </w:rPr>
        <w:t>»</w:t>
      </w:r>
      <w:r w:rsidRPr="00360078">
        <w:rPr>
          <w:color w:val="000000"/>
        </w:rPr>
        <w:t>.</w:t>
      </w:r>
    </w:p>
    <w:p w:rsidR="00E45693" w:rsidRPr="00360078" w:rsidRDefault="00E45693" w:rsidP="00E45693">
      <w:pPr>
        <w:pStyle w:val="ab"/>
        <w:ind w:left="0" w:firstLine="567"/>
        <w:jc w:val="both"/>
        <w:rPr>
          <w:sz w:val="24"/>
          <w:szCs w:val="24"/>
        </w:rPr>
      </w:pPr>
      <w:r w:rsidRPr="00360078">
        <w:rPr>
          <w:color w:val="000000"/>
          <w:sz w:val="24"/>
          <w:szCs w:val="24"/>
        </w:rPr>
        <w:t xml:space="preserve">2. </w:t>
      </w:r>
      <w:r w:rsidRPr="00360078">
        <w:rPr>
          <w:sz w:val="24"/>
          <w:szCs w:val="24"/>
        </w:rPr>
        <w:t>Опубликовать настоящее решение в периодическом печатном издании "</w:t>
      </w:r>
      <w:r>
        <w:rPr>
          <w:sz w:val="24"/>
          <w:szCs w:val="24"/>
        </w:rPr>
        <w:t>Кыштовский</w:t>
      </w:r>
      <w:r w:rsidRPr="00360078">
        <w:rPr>
          <w:sz w:val="24"/>
          <w:szCs w:val="24"/>
        </w:rPr>
        <w:t xml:space="preserve"> Вестник" и разместить на официальном сайте администрации </w:t>
      </w:r>
      <w:r>
        <w:rPr>
          <w:sz w:val="24"/>
          <w:szCs w:val="24"/>
        </w:rPr>
        <w:t>Кыштовского</w:t>
      </w:r>
      <w:r w:rsidRPr="00360078">
        <w:rPr>
          <w:sz w:val="24"/>
          <w:szCs w:val="24"/>
        </w:rPr>
        <w:t xml:space="preserve"> сельсовета Кыштовского района Новосибирской области. </w:t>
      </w:r>
    </w:p>
    <w:p w:rsidR="00E45693" w:rsidRPr="00292729" w:rsidRDefault="00E45693" w:rsidP="00E45693">
      <w:pPr>
        <w:pStyle w:val="ab"/>
        <w:ind w:left="567"/>
        <w:jc w:val="both"/>
        <w:rPr>
          <w:sz w:val="24"/>
          <w:szCs w:val="24"/>
        </w:rPr>
      </w:pPr>
      <w:r w:rsidRPr="00292729">
        <w:rPr>
          <w:sz w:val="24"/>
          <w:szCs w:val="24"/>
        </w:rPr>
        <w:t>3. Настоящее решение вступает в силу с момента его опубликования.</w:t>
      </w:r>
    </w:p>
    <w:p w:rsidR="00E45693" w:rsidRPr="00360078" w:rsidRDefault="00E45693" w:rsidP="00E45693">
      <w:pPr>
        <w:jc w:val="both"/>
      </w:pPr>
    </w:p>
    <w:p w:rsidR="00E45693" w:rsidRDefault="00E45693" w:rsidP="00E45693">
      <w:pPr>
        <w:jc w:val="both"/>
      </w:pPr>
    </w:p>
    <w:p w:rsidR="00E45693" w:rsidRDefault="00E45693" w:rsidP="00E45693">
      <w:pPr>
        <w:jc w:val="both"/>
      </w:pPr>
    </w:p>
    <w:p w:rsidR="00E45693" w:rsidRDefault="00E45693" w:rsidP="00E45693">
      <w:pPr>
        <w:jc w:val="both"/>
      </w:pPr>
    </w:p>
    <w:p w:rsidR="00E45693" w:rsidRDefault="00E45693" w:rsidP="00E45693">
      <w:pPr>
        <w:jc w:val="both"/>
      </w:pPr>
    </w:p>
    <w:p w:rsidR="00E45693" w:rsidRDefault="00E45693" w:rsidP="00E45693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 xml:space="preserve">Глава </w:t>
      </w:r>
      <w:r w:rsidRPr="00920711">
        <w:t>Кыштовского сельсовета</w:t>
      </w:r>
    </w:p>
    <w:p w:rsidR="00E45693" w:rsidRDefault="00E45693" w:rsidP="00E45693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E45693" w:rsidRDefault="00E45693" w:rsidP="00E45693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E45693" w:rsidRPr="00920711" w:rsidRDefault="00E45693" w:rsidP="00E45693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E45693" w:rsidRPr="00920711" w:rsidRDefault="00E45693" w:rsidP="00E45693">
      <w:r>
        <w:t>_____________</w:t>
      </w:r>
      <w:r w:rsidRPr="00C27EA0">
        <w:rPr>
          <w:color w:val="000000"/>
        </w:rPr>
        <w:t xml:space="preserve"> </w:t>
      </w:r>
      <w:r w:rsidRPr="006D2A50">
        <w:rPr>
          <w:color w:val="000000"/>
        </w:rPr>
        <w:t>С.</w:t>
      </w:r>
      <w:r>
        <w:rPr>
          <w:color w:val="000000"/>
        </w:rPr>
        <w:t xml:space="preserve"> </w:t>
      </w:r>
      <w:r w:rsidRPr="006D2A50">
        <w:rPr>
          <w:color w:val="000000"/>
        </w:rPr>
        <w:t>А.</w:t>
      </w:r>
      <w:r>
        <w:rPr>
          <w:color w:val="000000"/>
        </w:rPr>
        <w:t xml:space="preserve"> </w:t>
      </w:r>
      <w:r w:rsidRPr="006D2A50">
        <w:rPr>
          <w:color w:val="000000"/>
        </w:rPr>
        <w:t>Беспрозванных</w:t>
      </w:r>
      <w:r w:rsidRPr="00920711">
        <w:t xml:space="preserve">               </w:t>
      </w:r>
      <w:r>
        <w:t xml:space="preserve">            </w:t>
      </w:r>
      <w:r w:rsidRPr="00920711">
        <w:t xml:space="preserve"> ________________</w:t>
      </w:r>
      <w:r>
        <w:t>А.П. Шеломенцева</w:t>
      </w: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jc w:val="center"/>
      </w:pPr>
    </w:p>
    <w:p w:rsidR="00E45693" w:rsidRDefault="00E45693" w:rsidP="00E45693">
      <w:pPr>
        <w:tabs>
          <w:tab w:val="left" w:pos="7770"/>
        </w:tabs>
      </w:pPr>
      <w:r>
        <w:lastRenderedPageBreak/>
        <w:t xml:space="preserve">  </w:t>
      </w:r>
      <w:r>
        <w:rPr>
          <w:b/>
          <w:noProof/>
        </w:rPr>
        <w:t xml:space="preserve">                                                                    </w:t>
      </w: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</w:p>
    <w:p w:rsidR="00E45693" w:rsidRDefault="00E45693" w:rsidP="00E45693">
      <w:r>
        <w:t xml:space="preserve">                        </w:t>
      </w:r>
    </w:p>
    <w:p w:rsidR="00E45693" w:rsidRPr="006D2A50" w:rsidRDefault="00E45693" w:rsidP="00E45693">
      <w:pPr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E45693" w:rsidRDefault="00E45693" w:rsidP="00E45693">
      <w:pPr>
        <w:shd w:val="clear" w:color="auto" w:fill="FFFFFF"/>
        <w:jc w:val="center"/>
        <w:rPr>
          <w:rFonts w:eastAsia="Calibri"/>
          <w:b/>
          <w:bCs/>
          <w:spacing w:val="-4"/>
          <w:w w:val="128"/>
          <w:lang w:eastAsia="en-US"/>
        </w:rPr>
      </w:pP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№_4_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Двадцатой</w:t>
      </w:r>
      <w:r w:rsidRPr="006D2A50">
        <w:rPr>
          <w:rFonts w:eastAsia="Calibri"/>
          <w:lang w:eastAsia="en-US"/>
        </w:rPr>
        <w:t xml:space="preserve"> сессии</w:t>
      </w:r>
    </w:p>
    <w:p w:rsidR="00E45693" w:rsidRPr="006D2A50" w:rsidRDefault="00E45693" w:rsidP="00E45693">
      <w:pPr>
        <w:shd w:val="clear" w:color="auto" w:fill="FFFFFF"/>
        <w:jc w:val="center"/>
        <w:rPr>
          <w:rFonts w:eastAsia="Calibri"/>
          <w:lang w:eastAsia="en-US"/>
        </w:rPr>
      </w:pPr>
    </w:p>
    <w:p w:rsidR="00E45693" w:rsidRDefault="00E45693" w:rsidP="00E45693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«28» апреля</w:t>
      </w:r>
      <w:r w:rsidRPr="006D2A50">
        <w:rPr>
          <w:rFonts w:eastAsia="Calibri"/>
          <w:lang w:eastAsia="en-US"/>
        </w:rPr>
        <w:t xml:space="preserve"> 202</w:t>
      </w:r>
      <w:r>
        <w:rPr>
          <w:rFonts w:eastAsia="Calibri"/>
          <w:lang w:eastAsia="en-US"/>
        </w:rPr>
        <w:t>2</w:t>
      </w:r>
      <w:r w:rsidRPr="006D2A50">
        <w:rPr>
          <w:rFonts w:eastAsia="Calibri"/>
          <w:lang w:eastAsia="en-US"/>
        </w:rPr>
        <w:t>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</w:p>
    <w:p w:rsidR="00E45693" w:rsidRPr="00C961C3" w:rsidRDefault="00E45693" w:rsidP="00E45693"/>
    <w:p w:rsidR="00E45693" w:rsidRDefault="00E45693" w:rsidP="00E45693">
      <w:pPr>
        <w:ind w:firstLine="709"/>
        <w:jc w:val="both"/>
      </w:pPr>
    </w:p>
    <w:p w:rsidR="00E45693" w:rsidRPr="00776155" w:rsidRDefault="00E45693" w:rsidP="00E45693">
      <w:pPr>
        <w:ind w:firstLine="709"/>
        <w:jc w:val="both"/>
        <w:rPr>
          <w:b/>
        </w:rPr>
      </w:pPr>
      <w:r w:rsidRPr="00776155">
        <w:rPr>
          <w:b/>
        </w:rPr>
        <w:t>«Об установлении на территории Кыштовского сельсовета Кыштовского района Новосибирской области налога на имущество физических лиц»</w:t>
      </w:r>
    </w:p>
    <w:p w:rsidR="00E45693" w:rsidRPr="00DC5E59" w:rsidRDefault="00E45693" w:rsidP="00E45693">
      <w:pPr>
        <w:widowControl w:val="0"/>
        <w:autoSpaceDE w:val="0"/>
        <w:autoSpaceDN w:val="0"/>
        <w:adjustRightInd w:val="0"/>
        <w:ind w:firstLine="709"/>
      </w:pPr>
    </w:p>
    <w:p w:rsidR="00E45693" w:rsidRDefault="00E45693" w:rsidP="00E45693">
      <w:pPr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DC5E59">
        <w:rPr>
          <w:color w:val="000000"/>
        </w:rPr>
        <w:t xml:space="preserve">В соответствии с Федеральным законом от 06.03.2003 №131-ФЗ "Об общих принципах организации местного самоуправления в Российской Федерации", Совет депутатов </w:t>
      </w:r>
      <w:r>
        <w:rPr>
          <w:color w:val="000000"/>
        </w:rPr>
        <w:t>Кыштовского</w:t>
      </w:r>
      <w:r w:rsidRPr="00DC5E59">
        <w:rPr>
          <w:color w:val="000000"/>
        </w:rPr>
        <w:t xml:space="preserve"> сельсовета Кыштовского района Новосибирской области</w:t>
      </w:r>
    </w:p>
    <w:p w:rsidR="00E45693" w:rsidRDefault="00E45693" w:rsidP="00E45693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E45693" w:rsidRDefault="00E45693" w:rsidP="00E45693">
      <w:pPr>
        <w:autoSpaceDE w:val="0"/>
        <w:autoSpaceDN w:val="0"/>
        <w:adjustRightInd w:val="0"/>
        <w:ind w:firstLine="567"/>
        <w:jc w:val="both"/>
        <w:rPr>
          <w:b/>
        </w:rPr>
      </w:pPr>
      <w:r w:rsidRPr="00DC5E59">
        <w:rPr>
          <w:b/>
        </w:rPr>
        <w:t>РЕШИЛ:</w:t>
      </w:r>
    </w:p>
    <w:p w:rsidR="00E45693" w:rsidRPr="00DC5E59" w:rsidRDefault="00E45693" w:rsidP="00E45693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</w:pPr>
      <w:r w:rsidRPr="00DC5E59">
        <w:t>1. У</w:t>
      </w:r>
      <w:r>
        <w:t xml:space="preserve">становить и ввести в действие </w:t>
      </w:r>
      <w:r w:rsidRPr="00DC5E59">
        <w:t xml:space="preserve">на территории </w:t>
      </w:r>
      <w:r>
        <w:t>Кыштовского</w:t>
      </w:r>
      <w:r w:rsidRPr="00DC5E59">
        <w:t xml:space="preserve"> сельсовета Кыштовского района Новосибирской области налог на имущество физических лиц (далее – налог).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</w:pPr>
      <w:r w:rsidRPr="00DC5E59">
        <w:t>2. Установить, что налоговая база по налогу в отношении объектов налогообложения определяется исходя из их кадастровой стоимости.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</w:pPr>
      <w:r w:rsidRPr="00DC5E59">
        <w:t>3. Установить следующие налоговые ставки по налогу: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t>3.1. 0,1</w:t>
      </w:r>
      <w:r w:rsidRPr="00DC5E59">
        <w:rPr>
          <w:rFonts w:eastAsia="Calibri"/>
          <w:lang w:eastAsia="en-US"/>
        </w:rPr>
        <w:t xml:space="preserve"> процента в отношении жилых домов, </w:t>
      </w:r>
      <w:r w:rsidRPr="00DC5E59">
        <w:rPr>
          <w:rFonts w:eastAsia="Calibri"/>
          <w:color w:val="000000"/>
          <w:lang w:eastAsia="en-US"/>
        </w:rPr>
        <w:t xml:space="preserve">частей жилых домов, квартир, частей квартир, комнат; 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rPr>
          <w:color w:val="000000"/>
        </w:rPr>
        <w:t xml:space="preserve">3.2. 0,1 </w:t>
      </w:r>
      <w:r w:rsidRPr="00DC5E59">
        <w:rPr>
          <w:rFonts w:eastAsia="Calibri"/>
          <w:color w:val="000000"/>
          <w:lang w:eastAsia="en-US"/>
        </w:rPr>
        <w:t>процента в отношении объектов незавершенного строительства в случае, если проектируемым назначением таких объектов является жилой дом;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rPr>
          <w:color w:val="000000"/>
        </w:rPr>
        <w:t xml:space="preserve">3.3. 0,1 </w:t>
      </w:r>
      <w:r w:rsidRPr="00DC5E59">
        <w:rPr>
          <w:rFonts w:eastAsia="Calibri"/>
          <w:color w:val="000000"/>
          <w:lang w:eastAsia="en-US"/>
        </w:rPr>
        <w:t xml:space="preserve">процента в отношении единых недвижимых комплексов, в состав которых входит хотя бы один жилой дом; 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rPr>
          <w:color w:val="000000"/>
        </w:rPr>
        <w:t>3.4.  0,1</w:t>
      </w:r>
      <w:r w:rsidRPr="00DC5E59">
        <w:rPr>
          <w:rFonts w:eastAsia="Calibri"/>
          <w:color w:val="000000"/>
          <w:lang w:eastAsia="en-US"/>
        </w:rPr>
        <w:t xml:space="preserve"> процента в отношении гаражей и машино-мест, в том числе расположенных в объектах налогообложения, указанных в подпункте 2 пункта 2 статьи 406 НК РФ;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rPr>
          <w:color w:val="000000"/>
        </w:rPr>
        <w:t xml:space="preserve">3.5. </w:t>
      </w:r>
      <w:r w:rsidRPr="00DC5E59">
        <w:rPr>
          <w:rFonts w:eastAsia="Calibri"/>
          <w:color w:val="000000"/>
          <w:lang w:eastAsia="en-US"/>
        </w:rPr>
        <w:t>0,1 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rPr>
          <w:rFonts w:eastAsia="Calibri"/>
          <w:color w:val="000000"/>
          <w:lang w:eastAsia="en-US"/>
        </w:rPr>
        <w:t>3.6. 2,0 процента в отношении объектов налогообложения, включенных в перечень, определяемый в соответствии с пунктом 7 статьи 378</w:t>
      </w:r>
      <w:r w:rsidRPr="00DC5E59">
        <w:rPr>
          <w:rFonts w:eastAsia="Calibri"/>
          <w:color w:val="000000"/>
          <w:vertAlign w:val="superscript"/>
          <w:lang w:eastAsia="en-US"/>
        </w:rPr>
        <w:t>2</w:t>
      </w:r>
      <w:r w:rsidRPr="00DC5E59">
        <w:rPr>
          <w:rFonts w:eastAsia="Calibri"/>
          <w:color w:val="000000"/>
          <w:lang w:eastAsia="en-US"/>
        </w:rPr>
        <w:t xml:space="preserve"> Налогового кодекса Российской Федерации, в отношении объектов налогообложения, предусмотренных абзацем вторым пункта 10 статьи 378</w:t>
      </w:r>
      <w:r w:rsidRPr="00DC5E59">
        <w:rPr>
          <w:rFonts w:eastAsia="Calibri"/>
          <w:color w:val="000000"/>
          <w:vertAlign w:val="superscript"/>
          <w:lang w:eastAsia="en-US"/>
        </w:rPr>
        <w:t>2</w:t>
      </w:r>
      <w:r w:rsidRPr="00DC5E59">
        <w:rPr>
          <w:rFonts w:eastAsia="Calibri"/>
          <w:color w:val="000000"/>
          <w:lang w:eastAsia="en-US"/>
        </w:rPr>
        <w:t xml:space="preserve"> Налогового кодекса Российской Федерации; 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lang w:eastAsia="en-US"/>
        </w:rPr>
      </w:pPr>
      <w:r w:rsidRPr="00DC5E59">
        <w:rPr>
          <w:rFonts w:eastAsia="Calibri"/>
          <w:color w:val="000000"/>
          <w:lang w:eastAsia="en-US"/>
        </w:rPr>
        <w:t xml:space="preserve">3.7. 2,0 процента в отношении объектов налогообложения, кадастровая стоимость каждого из которых превышает 300 миллионов рублей; </w:t>
      </w:r>
    </w:p>
    <w:p w:rsidR="00E45693" w:rsidRPr="00DC5E59" w:rsidRDefault="00E45693" w:rsidP="00E45693">
      <w:pPr>
        <w:autoSpaceDE w:val="0"/>
        <w:autoSpaceDN w:val="0"/>
        <w:adjustRightInd w:val="0"/>
        <w:ind w:firstLine="708"/>
        <w:jc w:val="both"/>
        <w:outlineLvl w:val="0"/>
        <w:rPr>
          <w:rFonts w:eastAsia="Calibri"/>
          <w:color w:val="000000"/>
          <w:lang w:eastAsia="en-US"/>
        </w:rPr>
      </w:pPr>
      <w:r w:rsidRPr="00DC5E59">
        <w:rPr>
          <w:rFonts w:eastAsia="Calibri"/>
          <w:color w:val="000000"/>
          <w:lang w:eastAsia="en-US"/>
        </w:rPr>
        <w:t>3.8. 0,5</w:t>
      </w:r>
      <w:r w:rsidRPr="00DC5E59">
        <w:rPr>
          <w:rFonts w:eastAsia="Calibri"/>
          <w:i/>
          <w:color w:val="000000"/>
          <w:lang w:eastAsia="en-US"/>
        </w:rPr>
        <w:t xml:space="preserve"> </w:t>
      </w:r>
      <w:r w:rsidRPr="00DC5E59">
        <w:rPr>
          <w:rFonts w:eastAsia="Calibri"/>
          <w:color w:val="000000"/>
          <w:lang w:eastAsia="en-US"/>
        </w:rPr>
        <w:t>процента в отношении прочих объектов налогообложения.</w:t>
      </w:r>
    </w:p>
    <w:p w:rsidR="00E45693" w:rsidRDefault="00E45693" w:rsidP="00E45693">
      <w:pPr>
        <w:widowControl w:val="0"/>
        <w:suppressAutoHyphens/>
        <w:ind w:firstLine="709"/>
        <w:jc w:val="both"/>
        <w:rPr>
          <w:color w:val="000000"/>
        </w:rPr>
      </w:pPr>
      <w:r w:rsidRPr="00DC5E59">
        <w:rPr>
          <w:color w:val="000000"/>
        </w:rPr>
        <w:t>4.</w:t>
      </w:r>
      <w:r>
        <w:rPr>
          <w:color w:val="000000"/>
        </w:rPr>
        <w:t xml:space="preserve"> Порядок и сроки уплаты налога на имущество физических лиц устанавливаются в соответствии со ст. 409 НК РФ.</w:t>
      </w:r>
    </w:p>
    <w:p w:rsidR="00E45693" w:rsidRPr="00DC5E59" w:rsidRDefault="00E45693" w:rsidP="00E45693">
      <w:pPr>
        <w:widowControl w:val="0"/>
        <w:suppressAutoHyphens/>
        <w:ind w:firstLine="709"/>
        <w:jc w:val="both"/>
        <w:rPr>
          <w:rFonts w:eastAsia="Calibri"/>
          <w:lang w:eastAsia="en-US"/>
        </w:rPr>
      </w:pPr>
      <w:r>
        <w:rPr>
          <w:color w:val="000000"/>
        </w:rPr>
        <w:lastRenderedPageBreak/>
        <w:t xml:space="preserve">5. </w:t>
      </w:r>
      <w:r w:rsidRPr="00DC5E59">
        <w:rPr>
          <w:rFonts w:eastAsia="Calibri"/>
          <w:lang w:eastAsia="en-US"/>
        </w:rPr>
        <w:t>С момента вступления в действие настоящего решения считать утратившими силу:</w:t>
      </w:r>
    </w:p>
    <w:p w:rsidR="00E45693" w:rsidRPr="00DC5E59" w:rsidRDefault="00E45693" w:rsidP="00E45693">
      <w:pPr>
        <w:jc w:val="both"/>
        <w:rPr>
          <w:color w:val="000000"/>
        </w:rPr>
      </w:pPr>
      <w:r w:rsidRPr="00DC5E59">
        <w:rPr>
          <w:color w:val="000000"/>
        </w:rPr>
        <w:t xml:space="preserve">      - решение </w:t>
      </w:r>
      <w:r>
        <w:rPr>
          <w:color w:val="000000"/>
        </w:rPr>
        <w:t>72</w:t>
      </w:r>
      <w:r w:rsidRPr="00DC5E59">
        <w:rPr>
          <w:color w:val="000000"/>
        </w:rPr>
        <w:t xml:space="preserve">-ий сессии </w:t>
      </w:r>
      <w:r>
        <w:rPr>
          <w:color w:val="000000"/>
        </w:rPr>
        <w:t>четвертого</w:t>
      </w:r>
      <w:r w:rsidRPr="00DC5E59">
        <w:rPr>
          <w:color w:val="000000"/>
        </w:rPr>
        <w:t xml:space="preserve"> созыва Совета депутатов </w:t>
      </w:r>
      <w:r>
        <w:rPr>
          <w:color w:val="000000"/>
        </w:rPr>
        <w:t>Кыштовского</w:t>
      </w:r>
      <w:r w:rsidRPr="00DC5E59">
        <w:rPr>
          <w:color w:val="000000"/>
        </w:rPr>
        <w:t xml:space="preserve"> сельсовета Кыштовского района Новосибирской области от </w:t>
      </w:r>
      <w:r>
        <w:rPr>
          <w:color w:val="000000"/>
        </w:rPr>
        <w:t>14.11.2014</w:t>
      </w:r>
      <w:r w:rsidRPr="00DC5E59">
        <w:rPr>
          <w:color w:val="000000"/>
        </w:rPr>
        <w:t xml:space="preserve"> г. № </w:t>
      </w:r>
      <w:r>
        <w:rPr>
          <w:color w:val="000000"/>
        </w:rPr>
        <w:t>6</w:t>
      </w:r>
      <w:r w:rsidRPr="00DC5E59">
        <w:rPr>
          <w:color w:val="000000"/>
        </w:rPr>
        <w:t xml:space="preserve"> «Об установлении на территории </w:t>
      </w:r>
      <w:r>
        <w:rPr>
          <w:color w:val="000000"/>
        </w:rPr>
        <w:t>Кыштовского</w:t>
      </w:r>
      <w:r w:rsidRPr="00DC5E59">
        <w:rPr>
          <w:color w:val="000000"/>
        </w:rPr>
        <w:t xml:space="preserve"> сельсовета Кыштовского района Новосибирской области налога на имущества физических лиц».</w:t>
      </w:r>
    </w:p>
    <w:p w:rsidR="00E45693" w:rsidRPr="00DC5E59" w:rsidRDefault="00E45693" w:rsidP="00E45693">
      <w:pPr>
        <w:ind w:firstLine="709"/>
        <w:jc w:val="both"/>
        <w:rPr>
          <w:color w:val="000000"/>
        </w:rPr>
      </w:pPr>
      <w:r>
        <w:rPr>
          <w:color w:val="000000"/>
        </w:rPr>
        <w:t>6</w:t>
      </w:r>
      <w:r w:rsidRPr="00DC5E59">
        <w:rPr>
          <w:color w:val="000000"/>
        </w:rPr>
        <w:t xml:space="preserve">. Данное решение направить главе </w:t>
      </w:r>
      <w:r>
        <w:rPr>
          <w:color w:val="000000"/>
        </w:rPr>
        <w:t>Кыштовского</w:t>
      </w:r>
      <w:r w:rsidRPr="00DC5E59">
        <w:rPr>
          <w:color w:val="000000"/>
        </w:rPr>
        <w:t xml:space="preserve"> сельсовета Кыштовского района Новосибирской области для подписания и опубликования в периодическом печатном издании «</w:t>
      </w:r>
      <w:r>
        <w:rPr>
          <w:color w:val="000000"/>
        </w:rPr>
        <w:t>Кыштовский</w:t>
      </w:r>
      <w:r w:rsidRPr="00DC5E59">
        <w:rPr>
          <w:color w:val="000000"/>
        </w:rPr>
        <w:t xml:space="preserve"> Вестник»</w:t>
      </w:r>
    </w:p>
    <w:p w:rsidR="00E45693" w:rsidRPr="00DC5E59" w:rsidRDefault="00E45693" w:rsidP="00E45693">
      <w:pPr>
        <w:autoSpaceDE w:val="0"/>
        <w:autoSpaceDN w:val="0"/>
        <w:adjustRightInd w:val="0"/>
        <w:snapToGrid w:val="0"/>
        <w:ind w:firstLine="709"/>
        <w:jc w:val="both"/>
      </w:pPr>
      <w:r>
        <w:t xml:space="preserve">7. </w:t>
      </w:r>
      <w:r w:rsidRPr="00DC5E59">
        <w:t xml:space="preserve">Настоящее </w:t>
      </w:r>
      <w:r w:rsidRPr="00DC5E59">
        <w:rPr>
          <w:rFonts w:eastAsia="Calibri"/>
          <w:lang w:eastAsia="en-US"/>
        </w:rPr>
        <w:t xml:space="preserve">решение  </w:t>
      </w:r>
      <w:r w:rsidRPr="00DC5E59">
        <w:t xml:space="preserve"> вступает в силу по истечении одного месяца с момента официального опубликования.</w:t>
      </w:r>
    </w:p>
    <w:p w:rsidR="00E45693" w:rsidRPr="00DC5E59" w:rsidRDefault="00E45693" w:rsidP="00E45693">
      <w:pPr>
        <w:autoSpaceDE w:val="0"/>
        <w:autoSpaceDN w:val="0"/>
        <w:adjustRightInd w:val="0"/>
        <w:jc w:val="both"/>
      </w:pPr>
    </w:p>
    <w:p w:rsidR="00E45693" w:rsidRDefault="00E45693" w:rsidP="00E45693">
      <w:pPr>
        <w:jc w:val="both"/>
      </w:pPr>
      <w:bookmarkStart w:id="0" w:name="_GoBack"/>
      <w:bookmarkEnd w:id="0"/>
    </w:p>
    <w:p w:rsidR="00E45693" w:rsidRDefault="00E45693" w:rsidP="00E45693">
      <w:pPr>
        <w:jc w:val="both"/>
      </w:pPr>
    </w:p>
    <w:p w:rsidR="00E45693" w:rsidRDefault="00E45693" w:rsidP="00E45693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 xml:space="preserve">Глава </w:t>
      </w:r>
      <w:r w:rsidRPr="00920711">
        <w:t>Кыштовского сельсовета</w:t>
      </w:r>
    </w:p>
    <w:p w:rsidR="00E45693" w:rsidRDefault="00E45693" w:rsidP="00E45693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E45693" w:rsidRDefault="00E45693" w:rsidP="00E45693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E45693" w:rsidRPr="00920711" w:rsidRDefault="00E45693" w:rsidP="00E45693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E45693" w:rsidRDefault="00E45693" w:rsidP="00E45693">
      <w:pPr>
        <w:jc w:val="center"/>
      </w:pPr>
      <w:r>
        <w:t>_____________</w:t>
      </w:r>
      <w:r w:rsidRPr="00C27EA0">
        <w:rPr>
          <w:color w:val="000000"/>
        </w:rPr>
        <w:t xml:space="preserve"> </w:t>
      </w:r>
      <w:r w:rsidRPr="006D2A50">
        <w:rPr>
          <w:color w:val="000000"/>
        </w:rPr>
        <w:t>С.</w:t>
      </w:r>
      <w:r>
        <w:rPr>
          <w:color w:val="000000"/>
        </w:rPr>
        <w:t xml:space="preserve"> </w:t>
      </w:r>
      <w:r w:rsidRPr="006D2A50">
        <w:rPr>
          <w:color w:val="000000"/>
        </w:rPr>
        <w:t>А.</w:t>
      </w:r>
      <w:r>
        <w:rPr>
          <w:color w:val="000000"/>
        </w:rPr>
        <w:t xml:space="preserve"> </w:t>
      </w:r>
      <w:r w:rsidRPr="006D2A50">
        <w:rPr>
          <w:color w:val="000000"/>
        </w:rPr>
        <w:t>Беспрозванных</w:t>
      </w:r>
      <w:r w:rsidRPr="00920711">
        <w:t xml:space="preserve">               </w:t>
      </w:r>
      <w:r>
        <w:t xml:space="preserve">            </w:t>
      </w:r>
      <w:r w:rsidRPr="00920711">
        <w:t xml:space="preserve"> ________________</w:t>
      </w:r>
      <w:r>
        <w:t>А.П. Шеломенц</w:t>
      </w:r>
    </w:p>
    <w:p w:rsidR="00E45693" w:rsidRPr="00E45693" w:rsidRDefault="00E45693" w:rsidP="00E45693">
      <w:pPr>
        <w:jc w:val="center"/>
      </w:pPr>
    </w:p>
    <w:p w:rsidR="00E45693" w:rsidRPr="00E45693" w:rsidRDefault="00E45693" w:rsidP="00E45693"/>
    <w:p w:rsidR="00E45693" w:rsidRPr="00E45693" w:rsidRDefault="00E45693" w:rsidP="00E45693"/>
    <w:sectPr w:rsidR="00E45693" w:rsidRPr="00E45693" w:rsidSect="00F14DBB">
      <w:pgSz w:w="11906" w:h="16838"/>
      <w:pgMar w:top="1134" w:right="140" w:bottom="1134" w:left="1276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746F" w:rsidRDefault="003A746F" w:rsidP="00D27941">
      <w:r>
        <w:separator/>
      </w:r>
    </w:p>
  </w:endnote>
  <w:endnote w:type="continuationSeparator" w:id="0">
    <w:p w:rsidR="003A746F" w:rsidRDefault="003A746F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746F" w:rsidRDefault="003A746F" w:rsidP="00D27941">
      <w:r>
        <w:separator/>
      </w:r>
    </w:p>
  </w:footnote>
  <w:footnote w:type="continuationSeparator" w:id="0">
    <w:p w:rsidR="003A746F" w:rsidRDefault="003A746F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05263EB9"/>
    <w:multiLevelType w:val="hybridMultilevel"/>
    <w:tmpl w:val="0F8A6D86"/>
    <w:lvl w:ilvl="0" w:tplc="50542226">
      <w:start w:val="1"/>
      <w:numFmt w:val="bullet"/>
      <w:lvlText w:val="-"/>
      <w:lvlJc w:val="left"/>
      <w:pPr>
        <w:ind w:left="102" w:hanging="1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773479CA">
      <w:start w:val="1"/>
      <w:numFmt w:val="bullet"/>
      <w:lvlText w:val="•"/>
      <w:lvlJc w:val="left"/>
      <w:pPr>
        <w:ind w:left="1076" w:hanging="147"/>
      </w:pPr>
      <w:rPr>
        <w:rFonts w:hint="default"/>
      </w:rPr>
    </w:lvl>
    <w:lvl w:ilvl="2" w:tplc="B246AB00">
      <w:start w:val="1"/>
      <w:numFmt w:val="bullet"/>
      <w:lvlText w:val="•"/>
      <w:lvlJc w:val="left"/>
      <w:pPr>
        <w:ind w:left="2050" w:hanging="147"/>
      </w:pPr>
      <w:rPr>
        <w:rFonts w:hint="default"/>
      </w:rPr>
    </w:lvl>
    <w:lvl w:ilvl="3" w:tplc="BF9EB958">
      <w:start w:val="1"/>
      <w:numFmt w:val="bullet"/>
      <w:lvlText w:val="•"/>
      <w:lvlJc w:val="left"/>
      <w:pPr>
        <w:ind w:left="3024" w:hanging="147"/>
      </w:pPr>
      <w:rPr>
        <w:rFonts w:hint="default"/>
      </w:rPr>
    </w:lvl>
    <w:lvl w:ilvl="4" w:tplc="1C460BA8">
      <w:start w:val="1"/>
      <w:numFmt w:val="bullet"/>
      <w:lvlText w:val="•"/>
      <w:lvlJc w:val="left"/>
      <w:pPr>
        <w:ind w:left="3998" w:hanging="147"/>
      </w:pPr>
      <w:rPr>
        <w:rFonts w:hint="default"/>
      </w:rPr>
    </w:lvl>
    <w:lvl w:ilvl="5" w:tplc="9A7E3D8A">
      <w:start w:val="1"/>
      <w:numFmt w:val="bullet"/>
      <w:lvlText w:val="•"/>
      <w:lvlJc w:val="left"/>
      <w:pPr>
        <w:ind w:left="4973" w:hanging="147"/>
      </w:pPr>
      <w:rPr>
        <w:rFonts w:hint="default"/>
      </w:rPr>
    </w:lvl>
    <w:lvl w:ilvl="6" w:tplc="333E1ADE">
      <w:start w:val="1"/>
      <w:numFmt w:val="bullet"/>
      <w:lvlText w:val="•"/>
      <w:lvlJc w:val="left"/>
      <w:pPr>
        <w:ind w:left="5947" w:hanging="147"/>
      </w:pPr>
      <w:rPr>
        <w:rFonts w:hint="default"/>
      </w:rPr>
    </w:lvl>
    <w:lvl w:ilvl="7" w:tplc="06AAE9A0">
      <w:start w:val="1"/>
      <w:numFmt w:val="bullet"/>
      <w:lvlText w:val="•"/>
      <w:lvlJc w:val="left"/>
      <w:pPr>
        <w:ind w:left="6921" w:hanging="147"/>
      </w:pPr>
      <w:rPr>
        <w:rFonts w:hint="default"/>
      </w:rPr>
    </w:lvl>
    <w:lvl w:ilvl="8" w:tplc="295C0102">
      <w:start w:val="1"/>
      <w:numFmt w:val="bullet"/>
      <w:lvlText w:val="•"/>
      <w:lvlJc w:val="left"/>
      <w:pPr>
        <w:ind w:left="7895" w:hanging="147"/>
      </w:pPr>
      <w:rPr>
        <w:rFonts w:hint="default"/>
      </w:rPr>
    </w:lvl>
  </w:abstractNum>
  <w:abstractNum w:abstractNumId="4" w15:restartNumberingAfterBreak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C095FC7"/>
    <w:multiLevelType w:val="hybridMultilevel"/>
    <w:tmpl w:val="AC0833C2"/>
    <w:lvl w:ilvl="0" w:tplc="3534799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7804D7A"/>
    <w:multiLevelType w:val="hybridMultilevel"/>
    <w:tmpl w:val="84C6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9" w15:restartNumberingAfterBreak="0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AD3CE0"/>
    <w:multiLevelType w:val="hybridMultilevel"/>
    <w:tmpl w:val="E1FAC820"/>
    <w:lvl w:ilvl="0" w:tplc="FFAC1C7E">
      <w:start w:val="1"/>
      <w:numFmt w:val="decimal"/>
      <w:lvlText w:val="%1."/>
      <w:lvlJc w:val="left"/>
      <w:pPr>
        <w:ind w:left="100" w:hanging="280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ru-RU" w:eastAsia="en-US" w:bidi="ar-SA"/>
      </w:rPr>
    </w:lvl>
    <w:lvl w:ilvl="1" w:tplc="5BD0BFF0">
      <w:numFmt w:val="bullet"/>
      <w:lvlText w:val="•"/>
      <w:lvlJc w:val="left"/>
      <w:pPr>
        <w:ind w:left="1110" w:hanging="280"/>
      </w:pPr>
      <w:rPr>
        <w:rFonts w:hint="default"/>
        <w:lang w:val="ru-RU" w:eastAsia="en-US" w:bidi="ar-SA"/>
      </w:rPr>
    </w:lvl>
    <w:lvl w:ilvl="2" w:tplc="D10654A0">
      <w:numFmt w:val="bullet"/>
      <w:lvlText w:val="•"/>
      <w:lvlJc w:val="left"/>
      <w:pPr>
        <w:ind w:left="2120" w:hanging="280"/>
      </w:pPr>
      <w:rPr>
        <w:rFonts w:hint="default"/>
        <w:lang w:val="ru-RU" w:eastAsia="en-US" w:bidi="ar-SA"/>
      </w:rPr>
    </w:lvl>
    <w:lvl w:ilvl="3" w:tplc="D66A50F6">
      <w:numFmt w:val="bullet"/>
      <w:lvlText w:val="•"/>
      <w:lvlJc w:val="left"/>
      <w:pPr>
        <w:ind w:left="3130" w:hanging="280"/>
      </w:pPr>
      <w:rPr>
        <w:rFonts w:hint="default"/>
        <w:lang w:val="ru-RU" w:eastAsia="en-US" w:bidi="ar-SA"/>
      </w:rPr>
    </w:lvl>
    <w:lvl w:ilvl="4" w:tplc="5F4E8C4C">
      <w:numFmt w:val="bullet"/>
      <w:lvlText w:val="•"/>
      <w:lvlJc w:val="left"/>
      <w:pPr>
        <w:ind w:left="4140" w:hanging="280"/>
      </w:pPr>
      <w:rPr>
        <w:rFonts w:hint="default"/>
        <w:lang w:val="ru-RU" w:eastAsia="en-US" w:bidi="ar-SA"/>
      </w:rPr>
    </w:lvl>
    <w:lvl w:ilvl="5" w:tplc="BD18B0A8">
      <w:numFmt w:val="bullet"/>
      <w:lvlText w:val="•"/>
      <w:lvlJc w:val="left"/>
      <w:pPr>
        <w:ind w:left="5150" w:hanging="280"/>
      </w:pPr>
      <w:rPr>
        <w:rFonts w:hint="default"/>
        <w:lang w:val="ru-RU" w:eastAsia="en-US" w:bidi="ar-SA"/>
      </w:rPr>
    </w:lvl>
    <w:lvl w:ilvl="6" w:tplc="AC826F68">
      <w:numFmt w:val="bullet"/>
      <w:lvlText w:val="•"/>
      <w:lvlJc w:val="left"/>
      <w:pPr>
        <w:ind w:left="6160" w:hanging="280"/>
      </w:pPr>
      <w:rPr>
        <w:rFonts w:hint="default"/>
        <w:lang w:val="ru-RU" w:eastAsia="en-US" w:bidi="ar-SA"/>
      </w:rPr>
    </w:lvl>
    <w:lvl w:ilvl="7" w:tplc="57A6D72E">
      <w:numFmt w:val="bullet"/>
      <w:lvlText w:val="•"/>
      <w:lvlJc w:val="left"/>
      <w:pPr>
        <w:ind w:left="7170" w:hanging="280"/>
      </w:pPr>
      <w:rPr>
        <w:rFonts w:hint="default"/>
        <w:lang w:val="ru-RU" w:eastAsia="en-US" w:bidi="ar-SA"/>
      </w:rPr>
    </w:lvl>
    <w:lvl w:ilvl="8" w:tplc="A3989A6A">
      <w:numFmt w:val="bullet"/>
      <w:lvlText w:val="•"/>
      <w:lvlJc w:val="left"/>
      <w:pPr>
        <w:ind w:left="8180" w:hanging="280"/>
      </w:pPr>
      <w:rPr>
        <w:rFonts w:hint="default"/>
        <w:lang w:val="ru-RU" w:eastAsia="en-US" w:bidi="ar-SA"/>
      </w:rPr>
    </w:lvl>
  </w:abstractNum>
  <w:abstractNum w:abstractNumId="11" w15:restartNumberingAfterBreak="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color w:val="000000"/>
      </w:rPr>
    </w:lvl>
  </w:abstractNum>
  <w:abstractNum w:abstractNumId="12" w15:restartNumberingAfterBreak="0">
    <w:nsid w:val="222D6055"/>
    <w:multiLevelType w:val="hybridMultilevel"/>
    <w:tmpl w:val="F2962E1C"/>
    <w:lvl w:ilvl="0" w:tplc="8CD8CFD6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23D25D7C"/>
    <w:multiLevelType w:val="hybridMultilevel"/>
    <w:tmpl w:val="6338F868"/>
    <w:lvl w:ilvl="0" w:tplc="6FB01EC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5F047E52">
      <w:start w:val="1"/>
      <w:numFmt w:val="bullet"/>
      <w:lvlText w:val="•"/>
      <w:lvlJc w:val="left"/>
      <w:pPr>
        <w:ind w:left="1076" w:hanging="276"/>
      </w:pPr>
      <w:rPr>
        <w:rFonts w:hint="default"/>
      </w:rPr>
    </w:lvl>
    <w:lvl w:ilvl="2" w:tplc="B2A63E42">
      <w:start w:val="1"/>
      <w:numFmt w:val="bullet"/>
      <w:lvlText w:val="•"/>
      <w:lvlJc w:val="left"/>
      <w:pPr>
        <w:ind w:left="2050" w:hanging="276"/>
      </w:pPr>
      <w:rPr>
        <w:rFonts w:hint="default"/>
      </w:rPr>
    </w:lvl>
    <w:lvl w:ilvl="3" w:tplc="B914C9A2">
      <w:start w:val="1"/>
      <w:numFmt w:val="bullet"/>
      <w:lvlText w:val="•"/>
      <w:lvlJc w:val="left"/>
      <w:pPr>
        <w:ind w:left="3024" w:hanging="276"/>
      </w:pPr>
      <w:rPr>
        <w:rFonts w:hint="default"/>
      </w:rPr>
    </w:lvl>
    <w:lvl w:ilvl="4" w:tplc="DAEA0518">
      <w:start w:val="1"/>
      <w:numFmt w:val="bullet"/>
      <w:lvlText w:val="•"/>
      <w:lvlJc w:val="left"/>
      <w:pPr>
        <w:ind w:left="3998" w:hanging="276"/>
      </w:pPr>
      <w:rPr>
        <w:rFonts w:hint="default"/>
      </w:rPr>
    </w:lvl>
    <w:lvl w:ilvl="5" w:tplc="ADA2D5EE">
      <w:start w:val="1"/>
      <w:numFmt w:val="bullet"/>
      <w:lvlText w:val="•"/>
      <w:lvlJc w:val="left"/>
      <w:pPr>
        <w:ind w:left="4973" w:hanging="276"/>
      </w:pPr>
      <w:rPr>
        <w:rFonts w:hint="default"/>
      </w:rPr>
    </w:lvl>
    <w:lvl w:ilvl="6" w:tplc="AED011B4">
      <w:start w:val="1"/>
      <w:numFmt w:val="bullet"/>
      <w:lvlText w:val="•"/>
      <w:lvlJc w:val="left"/>
      <w:pPr>
        <w:ind w:left="5947" w:hanging="276"/>
      </w:pPr>
      <w:rPr>
        <w:rFonts w:hint="default"/>
      </w:rPr>
    </w:lvl>
    <w:lvl w:ilvl="7" w:tplc="69E288E4">
      <w:start w:val="1"/>
      <w:numFmt w:val="bullet"/>
      <w:lvlText w:val="•"/>
      <w:lvlJc w:val="left"/>
      <w:pPr>
        <w:ind w:left="6921" w:hanging="276"/>
      </w:pPr>
      <w:rPr>
        <w:rFonts w:hint="default"/>
      </w:rPr>
    </w:lvl>
    <w:lvl w:ilvl="8" w:tplc="F620E1AA">
      <w:start w:val="1"/>
      <w:numFmt w:val="bullet"/>
      <w:lvlText w:val="•"/>
      <w:lvlJc w:val="left"/>
      <w:pPr>
        <w:ind w:left="7895" w:hanging="276"/>
      </w:pPr>
      <w:rPr>
        <w:rFonts w:hint="default"/>
      </w:rPr>
    </w:lvl>
  </w:abstractNum>
  <w:abstractNum w:abstractNumId="14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2705" w:hanging="720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5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6" w15:restartNumberingAfterBreak="0">
    <w:nsid w:val="2B447CD5"/>
    <w:multiLevelType w:val="hybridMultilevel"/>
    <w:tmpl w:val="302A3068"/>
    <w:lvl w:ilvl="0" w:tplc="DE68FECA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 w15:restartNumberingAfterBreak="0">
    <w:nsid w:val="2D123BDA"/>
    <w:multiLevelType w:val="hybridMultilevel"/>
    <w:tmpl w:val="30A20EBC"/>
    <w:lvl w:ilvl="0" w:tplc="3A7E72D8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30A86C13"/>
    <w:multiLevelType w:val="hybridMultilevel"/>
    <w:tmpl w:val="EA30C9C4"/>
    <w:lvl w:ilvl="0" w:tplc="1D2EF704">
      <w:start w:val="1"/>
      <w:numFmt w:val="upperRoman"/>
      <w:lvlText w:val="%1."/>
      <w:lvlJc w:val="left"/>
      <w:pPr>
        <w:ind w:left="4018" w:hanging="2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9D41CC0">
      <w:numFmt w:val="bullet"/>
      <w:lvlText w:val="•"/>
      <w:lvlJc w:val="left"/>
      <w:pPr>
        <w:ind w:left="4638" w:hanging="248"/>
      </w:pPr>
      <w:rPr>
        <w:rFonts w:hint="default"/>
        <w:lang w:val="ru-RU" w:eastAsia="en-US" w:bidi="ar-SA"/>
      </w:rPr>
    </w:lvl>
    <w:lvl w:ilvl="2" w:tplc="7876D280">
      <w:numFmt w:val="bullet"/>
      <w:lvlText w:val="•"/>
      <w:lvlJc w:val="left"/>
      <w:pPr>
        <w:ind w:left="5256" w:hanging="248"/>
      </w:pPr>
      <w:rPr>
        <w:rFonts w:hint="default"/>
        <w:lang w:val="ru-RU" w:eastAsia="en-US" w:bidi="ar-SA"/>
      </w:rPr>
    </w:lvl>
    <w:lvl w:ilvl="3" w:tplc="34668252">
      <w:numFmt w:val="bullet"/>
      <w:lvlText w:val="•"/>
      <w:lvlJc w:val="left"/>
      <w:pPr>
        <w:ind w:left="5874" w:hanging="248"/>
      </w:pPr>
      <w:rPr>
        <w:rFonts w:hint="default"/>
        <w:lang w:val="ru-RU" w:eastAsia="en-US" w:bidi="ar-SA"/>
      </w:rPr>
    </w:lvl>
    <w:lvl w:ilvl="4" w:tplc="116CB0E6">
      <w:numFmt w:val="bullet"/>
      <w:lvlText w:val="•"/>
      <w:lvlJc w:val="left"/>
      <w:pPr>
        <w:ind w:left="6492" w:hanging="248"/>
      </w:pPr>
      <w:rPr>
        <w:rFonts w:hint="default"/>
        <w:lang w:val="ru-RU" w:eastAsia="en-US" w:bidi="ar-SA"/>
      </w:rPr>
    </w:lvl>
    <w:lvl w:ilvl="5" w:tplc="FD72C388">
      <w:numFmt w:val="bullet"/>
      <w:lvlText w:val="•"/>
      <w:lvlJc w:val="left"/>
      <w:pPr>
        <w:ind w:left="7110" w:hanging="248"/>
      </w:pPr>
      <w:rPr>
        <w:rFonts w:hint="default"/>
        <w:lang w:val="ru-RU" w:eastAsia="en-US" w:bidi="ar-SA"/>
      </w:rPr>
    </w:lvl>
    <w:lvl w:ilvl="6" w:tplc="C248BFF0">
      <w:numFmt w:val="bullet"/>
      <w:lvlText w:val="•"/>
      <w:lvlJc w:val="left"/>
      <w:pPr>
        <w:ind w:left="7728" w:hanging="248"/>
      </w:pPr>
      <w:rPr>
        <w:rFonts w:hint="default"/>
        <w:lang w:val="ru-RU" w:eastAsia="en-US" w:bidi="ar-SA"/>
      </w:rPr>
    </w:lvl>
    <w:lvl w:ilvl="7" w:tplc="D8FA8102">
      <w:numFmt w:val="bullet"/>
      <w:lvlText w:val="•"/>
      <w:lvlJc w:val="left"/>
      <w:pPr>
        <w:ind w:left="8346" w:hanging="248"/>
      </w:pPr>
      <w:rPr>
        <w:rFonts w:hint="default"/>
        <w:lang w:val="ru-RU" w:eastAsia="en-US" w:bidi="ar-SA"/>
      </w:rPr>
    </w:lvl>
    <w:lvl w:ilvl="8" w:tplc="C9C29E06">
      <w:numFmt w:val="bullet"/>
      <w:lvlText w:val="•"/>
      <w:lvlJc w:val="left"/>
      <w:pPr>
        <w:ind w:left="8964" w:hanging="248"/>
      </w:pPr>
      <w:rPr>
        <w:rFonts w:hint="default"/>
        <w:lang w:val="ru-RU" w:eastAsia="en-US" w:bidi="ar-SA"/>
      </w:rPr>
    </w:lvl>
  </w:abstractNum>
  <w:abstractNum w:abstractNumId="19" w15:restartNumberingAfterBreak="0">
    <w:nsid w:val="3135787F"/>
    <w:multiLevelType w:val="hybridMultilevel"/>
    <w:tmpl w:val="AEC65326"/>
    <w:lvl w:ilvl="0" w:tplc="6AAE104C">
      <w:start w:val="1"/>
      <w:numFmt w:val="decimal"/>
      <w:lvlText w:val="%1."/>
      <w:lvlJc w:val="left"/>
      <w:pPr>
        <w:ind w:left="1005" w:hanging="48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20" w15:restartNumberingAfterBreak="0">
    <w:nsid w:val="31942851"/>
    <w:multiLevelType w:val="hybridMultilevel"/>
    <w:tmpl w:val="62C22CCA"/>
    <w:lvl w:ilvl="0" w:tplc="9BB6FED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79A3C14"/>
    <w:multiLevelType w:val="multilevel"/>
    <w:tmpl w:val="07C0AF2C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20" w:hanging="2160"/>
      </w:pPr>
      <w:rPr>
        <w:rFonts w:hint="default"/>
      </w:rPr>
    </w:lvl>
  </w:abstractNum>
  <w:abstractNum w:abstractNumId="23" w15:restartNumberingAfterBreak="0">
    <w:nsid w:val="3AAF117B"/>
    <w:multiLevelType w:val="hybridMultilevel"/>
    <w:tmpl w:val="8B3886AE"/>
    <w:lvl w:ilvl="0" w:tplc="490A89F6">
      <w:start w:val="1"/>
      <w:numFmt w:val="bullet"/>
      <w:lvlText w:val="•"/>
      <w:lvlJc w:val="left"/>
      <w:pPr>
        <w:ind w:left="7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7364CB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5412A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526F6D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6C105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6CFED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80E37E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6660E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474D4B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B87840"/>
    <w:multiLevelType w:val="hybridMultilevel"/>
    <w:tmpl w:val="BD3EA302"/>
    <w:lvl w:ilvl="0" w:tplc="F4D0787A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 w:tplc="8116979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A6918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A44388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F9A6F1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FA0B3D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880D8C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AC3E5D1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26AC1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6" w15:restartNumberingAfterBreak="0">
    <w:nsid w:val="4079226A"/>
    <w:multiLevelType w:val="multilevel"/>
    <w:tmpl w:val="E646D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5770C6"/>
    <w:multiLevelType w:val="hybridMultilevel"/>
    <w:tmpl w:val="3DAC5D90"/>
    <w:lvl w:ilvl="0" w:tplc="F4A60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30" w15:restartNumberingAfterBreak="0">
    <w:nsid w:val="4A7533AB"/>
    <w:multiLevelType w:val="multilevel"/>
    <w:tmpl w:val="A9BC45BE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4"/>
        <w:w w:val="100"/>
        <w:position w:val="0"/>
        <w:sz w:val="25"/>
        <w:szCs w:val="25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513809F5"/>
    <w:multiLevelType w:val="hybridMultilevel"/>
    <w:tmpl w:val="5BD69BB0"/>
    <w:lvl w:ilvl="0" w:tplc="0F4663FE">
      <w:start w:val="1"/>
      <w:numFmt w:val="decimal"/>
      <w:lvlText w:val="%1."/>
      <w:lvlJc w:val="left"/>
      <w:pPr>
        <w:tabs>
          <w:tab w:val="num" w:pos="885"/>
        </w:tabs>
        <w:ind w:left="88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33" w15:restartNumberingAfterBreak="0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4" w15:restartNumberingAfterBreak="0">
    <w:nsid w:val="5D7068C2"/>
    <w:multiLevelType w:val="multilevel"/>
    <w:tmpl w:val="64429B9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5" w15:restartNumberingAfterBreak="0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5FC357B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6E398D"/>
    <w:multiLevelType w:val="multilevel"/>
    <w:tmpl w:val="4EBCE958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 w15:restartNumberingAfterBreak="0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D505251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6D6835"/>
    <w:multiLevelType w:val="multilevel"/>
    <w:tmpl w:val="EBA80CA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2" w15:restartNumberingAfterBreak="0">
    <w:nsid w:val="76F13B4B"/>
    <w:multiLevelType w:val="hybridMultilevel"/>
    <w:tmpl w:val="C06ECF80"/>
    <w:lvl w:ilvl="0" w:tplc="DBA0233C">
      <w:start w:val="1"/>
      <w:numFmt w:val="decimal"/>
      <w:lvlText w:val="%1."/>
      <w:lvlJc w:val="left"/>
      <w:pPr>
        <w:ind w:left="295" w:hanging="295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076E5A36">
      <w:start w:val="3"/>
      <w:numFmt w:val="decimal"/>
      <w:lvlText w:val="%2."/>
      <w:lvlJc w:val="left"/>
      <w:pPr>
        <w:ind w:left="4149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2F74CFB6">
      <w:start w:val="1"/>
      <w:numFmt w:val="bullet"/>
      <w:lvlText w:val="•"/>
      <w:lvlJc w:val="left"/>
      <w:pPr>
        <w:ind w:left="4781" w:hanging="240"/>
      </w:pPr>
      <w:rPr>
        <w:rFonts w:hint="default"/>
      </w:rPr>
    </w:lvl>
    <w:lvl w:ilvl="3" w:tplc="327AFBF4">
      <w:start w:val="1"/>
      <w:numFmt w:val="bullet"/>
      <w:lvlText w:val="•"/>
      <w:lvlJc w:val="left"/>
      <w:pPr>
        <w:ind w:left="5414" w:hanging="240"/>
      </w:pPr>
      <w:rPr>
        <w:rFonts w:hint="default"/>
      </w:rPr>
    </w:lvl>
    <w:lvl w:ilvl="4" w:tplc="7EC8597E">
      <w:start w:val="1"/>
      <w:numFmt w:val="bullet"/>
      <w:lvlText w:val="•"/>
      <w:lvlJc w:val="left"/>
      <w:pPr>
        <w:ind w:left="6047" w:hanging="240"/>
      </w:pPr>
      <w:rPr>
        <w:rFonts w:hint="default"/>
      </w:rPr>
    </w:lvl>
    <w:lvl w:ilvl="5" w:tplc="B2EEC82E">
      <w:start w:val="1"/>
      <w:numFmt w:val="bullet"/>
      <w:lvlText w:val="•"/>
      <w:lvlJc w:val="left"/>
      <w:pPr>
        <w:ind w:left="6680" w:hanging="240"/>
      </w:pPr>
      <w:rPr>
        <w:rFonts w:hint="default"/>
      </w:rPr>
    </w:lvl>
    <w:lvl w:ilvl="6" w:tplc="3DB0DF88">
      <w:start w:val="1"/>
      <w:numFmt w:val="bullet"/>
      <w:lvlText w:val="•"/>
      <w:lvlJc w:val="left"/>
      <w:pPr>
        <w:ind w:left="7312" w:hanging="240"/>
      </w:pPr>
      <w:rPr>
        <w:rFonts w:hint="default"/>
      </w:rPr>
    </w:lvl>
    <w:lvl w:ilvl="7" w:tplc="119CFEC4">
      <w:start w:val="1"/>
      <w:numFmt w:val="bullet"/>
      <w:lvlText w:val="•"/>
      <w:lvlJc w:val="left"/>
      <w:pPr>
        <w:ind w:left="7945" w:hanging="240"/>
      </w:pPr>
      <w:rPr>
        <w:rFonts w:hint="default"/>
      </w:rPr>
    </w:lvl>
    <w:lvl w:ilvl="8" w:tplc="43CE80C2">
      <w:start w:val="1"/>
      <w:numFmt w:val="bullet"/>
      <w:lvlText w:val="•"/>
      <w:lvlJc w:val="left"/>
      <w:pPr>
        <w:ind w:left="8578" w:hanging="240"/>
      </w:pPr>
      <w:rPr>
        <w:rFonts w:hint="default"/>
      </w:rPr>
    </w:lvl>
  </w:abstractNum>
  <w:abstractNum w:abstractNumId="43" w15:restartNumberingAfterBreak="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CA35EE7"/>
    <w:multiLevelType w:val="hybridMultilevel"/>
    <w:tmpl w:val="043E1FEC"/>
    <w:lvl w:ilvl="0" w:tplc="F60EFF3A">
      <w:start w:val="1"/>
      <w:numFmt w:val="decimal"/>
      <w:lvlText w:val="%1)"/>
      <w:lvlJc w:val="left"/>
      <w:pPr>
        <w:ind w:left="102" w:hanging="379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FF889DF2">
      <w:start w:val="1"/>
      <w:numFmt w:val="bullet"/>
      <w:lvlText w:val="•"/>
      <w:lvlJc w:val="left"/>
      <w:pPr>
        <w:ind w:left="1076" w:hanging="379"/>
      </w:pPr>
      <w:rPr>
        <w:rFonts w:hint="default"/>
      </w:rPr>
    </w:lvl>
    <w:lvl w:ilvl="2" w:tplc="CDC6CB42">
      <w:start w:val="1"/>
      <w:numFmt w:val="bullet"/>
      <w:lvlText w:val="•"/>
      <w:lvlJc w:val="left"/>
      <w:pPr>
        <w:ind w:left="2050" w:hanging="379"/>
      </w:pPr>
      <w:rPr>
        <w:rFonts w:hint="default"/>
      </w:rPr>
    </w:lvl>
    <w:lvl w:ilvl="3" w:tplc="4F24A71A">
      <w:start w:val="1"/>
      <w:numFmt w:val="bullet"/>
      <w:lvlText w:val="•"/>
      <w:lvlJc w:val="left"/>
      <w:pPr>
        <w:ind w:left="3024" w:hanging="379"/>
      </w:pPr>
      <w:rPr>
        <w:rFonts w:hint="default"/>
      </w:rPr>
    </w:lvl>
    <w:lvl w:ilvl="4" w:tplc="42ECAD62">
      <w:start w:val="1"/>
      <w:numFmt w:val="bullet"/>
      <w:lvlText w:val="•"/>
      <w:lvlJc w:val="left"/>
      <w:pPr>
        <w:ind w:left="3998" w:hanging="379"/>
      </w:pPr>
      <w:rPr>
        <w:rFonts w:hint="default"/>
      </w:rPr>
    </w:lvl>
    <w:lvl w:ilvl="5" w:tplc="0FD84846">
      <w:start w:val="1"/>
      <w:numFmt w:val="bullet"/>
      <w:lvlText w:val="•"/>
      <w:lvlJc w:val="left"/>
      <w:pPr>
        <w:ind w:left="4973" w:hanging="379"/>
      </w:pPr>
      <w:rPr>
        <w:rFonts w:hint="default"/>
      </w:rPr>
    </w:lvl>
    <w:lvl w:ilvl="6" w:tplc="12C2234E">
      <w:start w:val="1"/>
      <w:numFmt w:val="bullet"/>
      <w:lvlText w:val="•"/>
      <w:lvlJc w:val="left"/>
      <w:pPr>
        <w:ind w:left="5947" w:hanging="379"/>
      </w:pPr>
      <w:rPr>
        <w:rFonts w:hint="default"/>
      </w:rPr>
    </w:lvl>
    <w:lvl w:ilvl="7" w:tplc="AF88A6E0">
      <w:start w:val="1"/>
      <w:numFmt w:val="bullet"/>
      <w:lvlText w:val="•"/>
      <w:lvlJc w:val="left"/>
      <w:pPr>
        <w:ind w:left="6921" w:hanging="379"/>
      </w:pPr>
      <w:rPr>
        <w:rFonts w:hint="default"/>
      </w:rPr>
    </w:lvl>
    <w:lvl w:ilvl="8" w:tplc="481AA1DE">
      <w:start w:val="1"/>
      <w:numFmt w:val="bullet"/>
      <w:lvlText w:val="•"/>
      <w:lvlJc w:val="left"/>
      <w:pPr>
        <w:ind w:left="7895" w:hanging="379"/>
      </w:pPr>
      <w:rPr>
        <w:rFonts w:hint="default"/>
      </w:rPr>
    </w:lvl>
  </w:abstractNum>
  <w:num w:numId="1">
    <w:abstractNumId w:val="29"/>
  </w:num>
  <w:num w:numId="2">
    <w:abstractNumId w:val="32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8"/>
  </w:num>
  <w:num w:numId="9">
    <w:abstractNumId w:val="16"/>
  </w:num>
  <w:num w:numId="10">
    <w:abstractNumId w:val="12"/>
  </w:num>
  <w:num w:numId="11">
    <w:abstractNumId w:val="6"/>
  </w:num>
  <w:num w:numId="12">
    <w:abstractNumId w:val="28"/>
  </w:num>
  <w:num w:numId="13">
    <w:abstractNumId w:val="20"/>
  </w:num>
  <w:num w:numId="14">
    <w:abstractNumId w:val="3"/>
  </w:num>
  <w:num w:numId="15">
    <w:abstractNumId w:val="44"/>
  </w:num>
  <w:num w:numId="16">
    <w:abstractNumId w:val="13"/>
  </w:num>
  <w:num w:numId="17">
    <w:abstractNumId w:val="42"/>
  </w:num>
  <w:num w:numId="18">
    <w:abstractNumId w:val="22"/>
  </w:num>
  <w:num w:numId="19">
    <w:abstractNumId w:val="41"/>
  </w:num>
  <w:num w:numId="20">
    <w:abstractNumId w:val="34"/>
  </w:num>
  <w:num w:numId="21">
    <w:abstractNumId w:val="38"/>
  </w:num>
  <w:num w:numId="22">
    <w:abstractNumId w:val="17"/>
  </w:num>
  <w:num w:numId="23">
    <w:abstractNumId w:val="7"/>
  </w:num>
  <w:num w:numId="2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</w:num>
  <w:num w:numId="26">
    <w:abstractNumId w:val="18"/>
  </w:num>
  <w:num w:numId="27">
    <w:abstractNumId w:val="23"/>
  </w:num>
  <w:num w:numId="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0"/>
  </w:num>
  <w:num w:numId="3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5"/>
  </w:num>
  <w:num w:numId="34">
    <w:abstractNumId w:val="21"/>
  </w:num>
  <w:num w:numId="35">
    <w:abstractNumId w:val="39"/>
  </w:num>
  <w:num w:numId="36">
    <w:abstractNumId w:val="36"/>
  </w:num>
  <w:num w:numId="37">
    <w:abstractNumId w:val="43"/>
  </w:num>
  <w:num w:numId="38">
    <w:abstractNumId w:val="5"/>
  </w:num>
  <w:num w:numId="39">
    <w:abstractNumId w:val="9"/>
  </w:num>
  <w:num w:numId="40">
    <w:abstractNumId w:val="27"/>
  </w:num>
  <w:num w:numId="41">
    <w:abstractNumId w:val="24"/>
  </w:num>
  <w:num w:numId="42">
    <w:abstractNumId w:val="26"/>
  </w:num>
  <w:num w:numId="43">
    <w:abstractNumId w:val="33"/>
  </w:num>
  <w:num w:numId="4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4A9A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32"/>
    <w:rsid w:val="00087059"/>
    <w:rsid w:val="0009056B"/>
    <w:rsid w:val="0009076E"/>
    <w:rsid w:val="00092BD1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5C51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003C"/>
    <w:rsid w:val="00122D51"/>
    <w:rsid w:val="001260A1"/>
    <w:rsid w:val="001274D7"/>
    <w:rsid w:val="0013010F"/>
    <w:rsid w:val="001301AD"/>
    <w:rsid w:val="001316F0"/>
    <w:rsid w:val="00132045"/>
    <w:rsid w:val="001350D9"/>
    <w:rsid w:val="001352CC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67BC4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28BB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2BF0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3A11"/>
    <w:rsid w:val="001D4C21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15E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28EA"/>
    <w:rsid w:val="003540D8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738D2"/>
    <w:rsid w:val="00380EED"/>
    <w:rsid w:val="003855F8"/>
    <w:rsid w:val="003863CF"/>
    <w:rsid w:val="003863E7"/>
    <w:rsid w:val="0038737C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AFC"/>
    <w:rsid w:val="003A6E46"/>
    <w:rsid w:val="003A7181"/>
    <w:rsid w:val="003A746F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845"/>
    <w:rsid w:val="0043190C"/>
    <w:rsid w:val="00431DC4"/>
    <w:rsid w:val="0043222D"/>
    <w:rsid w:val="004329D7"/>
    <w:rsid w:val="00432B4C"/>
    <w:rsid w:val="00433EBC"/>
    <w:rsid w:val="00433FE0"/>
    <w:rsid w:val="00436DF3"/>
    <w:rsid w:val="00437568"/>
    <w:rsid w:val="00440116"/>
    <w:rsid w:val="004415AD"/>
    <w:rsid w:val="00441B0C"/>
    <w:rsid w:val="00442FA1"/>
    <w:rsid w:val="004442A2"/>
    <w:rsid w:val="00444A0E"/>
    <w:rsid w:val="00445D9E"/>
    <w:rsid w:val="00446C77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2B61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3BCD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32BD"/>
    <w:rsid w:val="004C7707"/>
    <w:rsid w:val="004C7B18"/>
    <w:rsid w:val="004D104F"/>
    <w:rsid w:val="004D1289"/>
    <w:rsid w:val="004D3712"/>
    <w:rsid w:val="004D4225"/>
    <w:rsid w:val="004D49F3"/>
    <w:rsid w:val="004D53F6"/>
    <w:rsid w:val="004D6ED0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2DA6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652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A44"/>
    <w:rsid w:val="00564B57"/>
    <w:rsid w:val="00564D41"/>
    <w:rsid w:val="00565248"/>
    <w:rsid w:val="0056759A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904E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9E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60B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4E0F"/>
    <w:rsid w:val="0067600E"/>
    <w:rsid w:val="006761AF"/>
    <w:rsid w:val="0067647D"/>
    <w:rsid w:val="00677181"/>
    <w:rsid w:val="00677485"/>
    <w:rsid w:val="0067779C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4EF0"/>
    <w:rsid w:val="006959F6"/>
    <w:rsid w:val="006965D2"/>
    <w:rsid w:val="006970D9"/>
    <w:rsid w:val="006A00C8"/>
    <w:rsid w:val="006A0907"/>
    <w:rsid w:val="006A1B11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E772A"/>
    <w:rsid w:val="006F331F"/>
    <w:rsid w:val="006F376F"/>
    <w:rsid w:val="006F49C1"/>
    <w:rsid w:val="006F5E3B"/>
    <w:rsid w:val="00700C32"/>
    <w:rsid w:val="007010EF"/>
    <w:rsid w:val="00701286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37DE3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4452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74"/>
    <w:rsid w:val="0077240A"/>
    <w:rsid w:val="00772BA1"/>
    <w:rsid w:val="00773C43"/>
    <w:rsid w:val="007766E5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0A1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38E3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9E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027E"/>
    <w:rsid w:val="00871620"/>
    <w:rsid w:val="0087186C"/>
    <w:rsid w:val="00874599"/>
    <w:rsid w:val="00875033"/>
    <w:rsid w:val="008759F9"/>
    <w:rsid w:val="00876928"/>
    <w:rsid w:val="00877697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96FC8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0F12"/>
    <w:rsid w:val="008B23E6"/>
    <w:rsid w:val="008B316D"/>
    <w:rsid w:val="008B4D2B"/>
    <w:rsid w:val="008B5F46"/>
    <w:rsid w:val="008B60FC"/>
    <w:rsid w:val="008B66BD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342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278D4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03A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B38"/>
    <w:rsid w:val="00A56FA5"/>
    <w:rsid w:val="00A57BF3"/>
    <w:rsid w:val="00A57DAF"/>
    <w:rsid w:val="00A60197"/>
    <w:rsid w:val="00A61D4F"/>
    <w:rsid w:val="00A6284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3003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2A4E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1708"/>
    <w:rsid w:val="00B02B08"/>
    <w:rsid w:val="00B02F55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29A2"/>
    <w:rsid w:val="00B54099"/>
    <w:rsid w:val="00B55B90"/>
    <w:rsid w:val="00B56603"/>
    <w:rsid w:val="00B56D0C"/>
    <w:rsid w:val="00B56E16"/>
    <w:rsid w:val="00B5786F"/>
    <w:rsid w:val="00B60317"/>
    <w:rsid w:val="00B61006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1C12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E58CA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4C82"/>
    <w:rsid w:val="00C25124"/>
    <w:rsid w:val="00C25441"/>
    <w:rsid w:val="00C25A9D"/>
    <w:rsid w:val="00C25DA4"/>
    <w:rsid w:val="00C260EE"/>
    <w:rsid w:val="00C26D4C"/>
    <w:rsid w:val="00C27069"/>
    <w:rsid w:val="00C2796B"/>
    <w:rsid w:val="00C30476"/>
    <w:rsid w:val="00C30E2B"/>
    <w:rsid w:val="00C30F04"/>
    <w:rsid w:val="00C31AE8"/>
    <w:rsid w:val="00C3287A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67613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6BE"/>
    <w:rsid w:val="00C838EA"/>
    <w:rsid w:val="00C84A1F"/>
    <w:rsid w:val="00C85329"/>
    <w:rsid w:val="00C8599F"/>
    <w:rsid w:val="00C85D54"/>
    <w:rsid w:val="00C87B77"/>
    <w:rsid w:val="00C912CF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270"/>
    <w:rsid w:val="00D544AA"/>
    <w:rsid w:val="00D56688"/>
    <w:rsid w:val="00D56996"/>
    <w:rsid w:val="00D57A05"/>
    <w:rsid w:val="00D62221"/>
    <w:rsid w:val="00D62913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1940"/>
    <w:rsid w:val="00D82087"/>
    <w:rsid w:val="00D821A8"/>
    <w:rsid w:val="00D857A4"/>
    <w:rsid w:val="00D85D83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64AD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4CC6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703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95E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5693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B6EE9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1D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0C7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4DBB"/>
    <w:rsid w:val="00F17588"/>
    <w:rsid w:val="00F2017B"/>
    <w:rsid w:val="00F20A2C"/>
    <w:rsid w:val="00F20FCC"/>
    <w:rsid w:val="00F21EF5"/>
    <w:rsid w:val="00F2238C"/>
    <w:rsid w:val="00F22D8F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363D5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D8D7E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qFormat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1"/>
    <w:link w:val="a9"/>
    <w:qFormat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uiPriority w:val="10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uiPriority w:val="10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b">
    <w:name w:val="Стиль1 Знак"/>
    <w:basedOn w:val="a2"/>
    <w:link w:val="1c"/>
    <w:locked/>
    <w:rsid w:val="00436DF3"/>
    <w:rPr>
      <w:rFonts w:ascii="Times New Roman" w:hAnsi="Times New Roman" w:cs="Times New Roman"/>
      <w:sz w:val="28"/>
      <w:szCs w:val="28"/>
    </w:rPr>
  </w:style>
  <w:style w:type="paragraph" w:customStyle="1" w:styleId="1c">
    <w:name w:val="Стиль1"/>
    <w:basedOn w:val="a1"/>
    <w:link w:val="1b"/>
    <w:qFormat/>
    <w:rsid w:val="00436DF3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character" w:customStyle="1" w:styleId="cmd">
    <w:name w:val="cmd"/>
    <w:rsid w:val="00772174"/>
  </w:style>
  <w:style w:type="character" w:customStyle="1" w:styleId="edx">
    <w:name w:val="edx"/>
    <w:rsid w:val="00772174"/>
  </w:style>
  <w:style w:type="character" w:customStyle="1" w:styleId="ed">
    <w:name w:val="ed"/>
    <w:rsid w:val="00772174"/>
  </w:style>
  <w:style w:type="paragraph" w:customStyle="1" w:styleId="28">
    <w:name w:val="Основной текст2"/>
    <w:basedOn w:val="a1"/>
    <w:rsid w:val="00167BC4"/>
    <w:pPr>
      <w:widowControl w:val="0"/>
      <w:shd w:val="clear" w:color="auto" w:fill="FFFFFF"/>
      <w:spacing w:before="180" w:line="320" w:lineRule="exact"/>
      <w:ind w:hanging="380"/>
      <w:jc w:val="both"/>
    </w:pPr>
    <w:rPr>
      <w:spacing w:val="4"/>
      <w:sz w:val="25"/>
      <w:szCs w:val="25"/>
      <w:lang w:eastAsia="en-US"/>
    </w:rPr>
  </w:style>
  <w:style w:type="character" w:customStyle="1" w:styleId="29">
    <w:name w:val="Заголовок №2_"/>
    <w:basedOn w:val="a2"/>
    <w:link w:val="2a"/>
    <w:locked/>
    <w:rsid w:val="00167BC4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a">
    <w:name w:val="Заголовок №2"/>
    <w:basedOn w:val="a1"/>
    <w:link w:val="29"/>
    <w:rsid w:val="00167BC4"/>
    <w:pPr>
      <w:widowControl w:val="0"/>
      <w:shd w:val="clear" w:color="auto" w:fill="FFFFFF"/>
      <w:spacing w:before="120" w:line="320" w:lineRule="exact"/>
      <w:outlineLvl w:val="1"/>
    </w:pPr>
    <w:rPr>
      <w:spacing w:val="4"/>
      <w:sz w:val="25"/>
      <w:szCs w:val="25"/>
      <w:lang w:eastAsia="en-US"/>
    </w:rPr>
  </w:style>
  <w:style w:type="character" w:customStyle="1" w:styleId="42">
    <w:name w:val="Основной текст (4)_"/>
    <w:basedOn w:val="a2"/>
    <w:link w:val="43"/>
    <w:locked/>
    <w:rsid w:val="00167BC4"/>
    <w:rPr>
      <w:rFonts w:ascii="Times New Roman" w:eastAsia="Times New Roman" w:hAnsi="Times New Roman" w:cs="Times New Roman"/>
      <w:b/>
      <w:bCs/>
      <w:spacing w:val="5"/>
      <w:sz w:val="29"/>
      <w:szCs w:val="29"/>
      <w:shd w:val="clear" w:color="auto" w:fill="FFFFFF"/>
    </w:rPr>
  </w:style>
  <w:style w:type="paragraph" w:customStyle="1" w:styleId="43">
    <w:name w:val="Основной текст (4)"/>
    <w:basedOn w:val="a1"/>
    <w:link w:val="42"/>
    <w:rsid w:val="00167BC4"/>
    <w:pPr>
      <w:widowControl w:val="0"/>
      <w:shd w:val="clear" w:color="auto" w:fill="FFFFFF"/>
      <w:spacing w:line="364" w:lineRule="exact"/>
    </w:pPr>
    <w:rPr>
      <w:b/>
      <w:bCs/>
      <w:spacing w:val="5"/>
      <w:sz w:val="29"/>
      <w:szCs w:val="29"/>
      <w:lang w:eastAsia="en-US"/>
    </w:rPr>
  </w:style>
  <w:style w:type="character" w:customStyle="1" w:styleId="52">
    <w:name w:val="Основной текст (5)_"/>
    <w:basedOn w:val="a2"/>
    <w:link w:val="53"/>
    <w:locked/>
    <w:rsid w:val="00167BC4"/>
    <w:rPr>
      <w:rFonts w:ascii="Times New Roman" w:eastAsia="Times New Roman" w:hAnsi="Times New Roman" w:cs="Times New Roman"/>
      <w:spacing w:val="5"/>
      <w:sz w:val="29"/>
      <w:szCs w:val="29"/>
      <w:shd w:val="clear" w:color="auto" w:fill="FFFFFF"/>
    </w:rPr>
  </w:style>
  <w:style w:type="paragraph" w:customStyle="1" w:styleId="53">
    <w:name w:val="Основной текст (5)"/>
    <w:basedOn w:val="a1"/>
    <w:link w:val="52"/>
    <w:rsid w:val="00167BC4"/>
    <w:pPr>
      <w:widowControl w:val="0"/>
      <w:shd w:val="clear" w:color="auto" w:fill="FFFFFF"/>
      <w:spacing w:line="364" w:lineRule="exact"/>
    </w:pPr>
    <w:rPr>
      <w:spacing w:val="5"/>
      <w:sz w:val="29"/>
      <w:szCs w:val="29"/>
      <w:lang w:eastAsia="en-US"/>
    </w:rPr>
  </w:style>
  <w:style w:type="character" w:customStyle="1" w:styleId="1d">
    <w:name w:val="Заголовок №1_"/>
    <w:basedOn w:val="a2"/>
    <w:link w:val="1e"/>
    <w:locked/>
    <w:rsid w:val="00167BC4"/>
    <w:rPr>
      <w:rFonts w:ascii="Times New Roman" w:eastAsia="Times New Roman" w:hAnsi="Times New Roman" w:cs="Times New Roman"/>
      <w:b/>
      <w:bCs/>
      <w:spacing w:val="5"/>
      <w:sz w:val="33"/>
      <w:szCs w:val="33"/>
      <w:shd w:val="clear" w:color="auto" w:fill="FFFFFF"/>
    </w:rPr>
  </w:style>
  <w:style w:type="paragraph" w:customStyle="1" w:styleId="1e">
    <w:name w:val="Заголовок №1"/>
    <w:basedOn w:val="a1"/>
    <w:link w:val="1d"/>
    <w:rsid w:val="00167BC4"/>
    <w:pPr>
      <w:widowControl w:val="0"/>
      <w:shd w:val="clear" w:color="auto" w:fill="FFFFFF"/>
      <w:spacing w:line="0" w:lineRule="atLeast"/>
      <w:outlineLvl w:val="0"/>
    </w:pPr>
    <w:rPr>
      <w:b/>
      <w:bCs/>
      <w:spacing w:val="5"/>
      <w:sz w:val="33"/>
      <w:szCs w:val="33"/>
      <w:lang w:eastAsia="en-US"/>
    </w:rPr>
  </w:style>
  <w:style w:type="character" w:customStyle="1" w:styleId="aff7">
    <w:name w:val="Основной текст + Полужирный"/>
    <w:aliases w:val="Интервал 0 pt"/>
    <w:basedOn w:val="1d"/>
    <w:rsid w:val="00167BC4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54">
    <w:name w:val="Основной текст (5) + Полужирный"/>
    <w:basedOn w:val="52"/>
    <w:rsid w:val="00167BC4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29"/>
      <w:szCs w:val="29"/>
      <w:shd w:val="clear" w:color="auto" w:fill="FFFFFF"/>
      <w:lang w:val="ru-RU"/>
    </w:rPr>
  </w:style>
  <w:style w:type="character" w:styleId="aff8">
    <w:name w:val="Emphasis"/>
    <w:basedOn w:val="a2"/>
    <w:qFormat/>
    <w:rsid w:val="00F363D5"/>
    <w:rPr>
      <w:i/>
      <w:iCs/>
    </w:rPr>
  </w:style>
  <w:style w:type="character" w:customStyle="1" w:styleId="2b">
    <w:name w:val="Знак2"/>
    <w:basedOn w:val="a2"/>
    <w:rsid w:val="009278D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ragraphscxw75276444bcx0">
    <w:name w:val="paragraph scxw75276444 bcx0"/>
    <w:basedOn w:val="a1"/>
    <w:rsid w:val="00092BD1"/>
    <w:pPr>
      <w:spacing w:before="100" w:beforeAutospacing="1" w:after="100" w:afterAutospacing="1"/>
    </w:pPr>
  </w:style>
  <w:style w:type="character" w:customStyle="1" w:styleId="normaltextrunscxw75276444bcx0">
    <w:name w:val="normaltextrun scxw75276444 bcx0"/>
    <w:basedOn w:val="a2"/>
    <w:rsid w:val="00092BD1"/>
  </w:style>
  <w:style w:type="character" w:customStyle="1" w:styleId="spellingerrorscxw75276444bcx0">
    <w:name w:val="spellingerror scxw75276444 bcx0"/>
    <w:basedOn w:val="a2"/>
    <w:rsid w:val="00092BD1"/>
  </w:style>
  <w:style w:type="character" w:customStyle="1" w:styleId="normaltextrunscxw1538517bcx0">
    <w:name w:val="normaltextrun scxw1538517 bcx0"/>
    <w:basedOn w:val="a2"/>
    <w:rsid w:val="00092BD1"/>
  </w:style>
  <w:style w:type="character" w:customStyle="1" w:styleId="spellingerrorscxw1538517bcx0">
    <w:name w:val="spellingerror scxw1538517 bcx0"/>
    <w:basedOn w:val="a2"/>
    <w:rsid w:val="00092BD1"/>
  </w:style>
  <w:style w:type="paragraph" w:customStyle="1" w:styleId="paragraphscxw1538517bcx0">
    <w:name w:val="paragraph scxw1538517 bcx0"/>
    <w:basedOn w:val="a1"/>
    <w:rsid w:val="00092BD1"/>
    <w:pPr>
      <w:spacing w:before="100" w:beforeAutospacing="1" w:after="100" w:afterAutospacing="1"/>
    </w:pPr>
  </w:style>
  <w:style w:type="character" w:customStyle="1" w:styleId="eopscxw1538517bcx0">
    <w:name w:val="eop scxw1538517 bcx0"/>
    <w:basedOn w:val="a2"/>
    <w:rsid w:val="00092BD1"/>
  </w:style>
  <w:style w:type="character" w:customStyle="1" w:styleId="normaltextrunscxw47688801bcx0">
    <w:name w:val="normaltextrun scxw47688801 bcx0"/>
    <w:basedOn w:val="a2"/>
    <w:rsid w:val="00092BD1"/>
  </w:style>
  <w:style w:type="paragraph" w:customStyle="1" w:styleId="paragraphscxw89403888bcx0">
    <w:name w:val="paragraph scxw89403888 bcx0"/>
    <w:basedOn w:val="a1"/>
    <w:rsid w:val="00092BD1"/>
    <w:pPr>
      <w:spacing w:before="100" w:beforeAutospacing="1" w:after="100" w:afterAutospacing="1"/>
    </w:pPr>
  </w:style>
  <w:style w:type="character" w:customStyle="1" w:styleId="normaltextrunscxw89403888bcx0">
    <w:name w:val="normaltextrun scxw89403888 bcx0"/>
    <w:basedOn w:val="a2"/>
    <w:rsid w:val="00092BD1"/>
  </w:style>
  <w:style w:type="character" w:customStyle="1" w:styleId="spellingerrorscxw89403888bcx0">
    <w:name w:val="spellingerror scxw89403888 bcx0"/>
    <w:basedOn w:val="a2"/>
    <w:rsid w:val="00092BD1"/>
  </w:style>
  <w:style w:type="paragraph" w:customStyle="1" w:styleId="paragraphscxw196721367bcx0">
    <w:name w:val="paragraph scxw196721367 bcx0"/>
    <w:basedOn w:val="a1"/>
    <w:rsid w:val="00092BD1"/>
    <w:pPr>
      <w:spacing w:before="100" w:beforeAutospacing="1" w:after="100" w:afterAutospacing="1"/>
    </w:pPr>
  </w:style>
  <w:style w:type="character" w:customStyle="1" w:styleId="normaltextrunscxw196721367bcx0">
    <w:name w:val="normaltextrun scxw196721367 bcx0"/>
    <w:basedOn w:val="a2"/>
    <w:rsid w:val="00092BD1"/>
  </w:style>
  <w:style w:type="character" w:customStyle="1" w:styleId="eopscxw196721367bcx0">
    <w:name w:val="eop scxw196721367 bcx0"/>
    <w:basedOn w:val="a2"/>
    <w:rsid w:val="00092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7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49A7A6D954015B87FFEFF2EAFEC234F25B5F1388B6B3222911A23802EuEi6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97EA8A-D295-464E-BC57-6EFE11C81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30825</TotalTime>
  <Pages>32</Pages>
  <Words>8285</Words>
  <Characters>47228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48</cp:revision>
  <cp:lastPrinted>2023-06-20T04:19:00Z</cp:lastPrinted>
  <dcterms:created xsi:type="dcterms:W3CDTF">2018-02-12T07:17:00Z</dcterms:created>
  <dcterms:modified xsi:type="dcterms:W3CDTF">2023-06-20T04:19:00Z</dcterms:modified>
</cp:coreProperties>
</file>