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A5B" w:rsidRPr="006C489E" w:rsidRDefault="00043A5B" w:rsidP="00043A5B">
      <w:pPr>
        <w:jc w:val="center"/>
        <w:rPr>
          <w:rFonts w:ascii="Times New Roman" w:eastAsia="Times New Roman" w:hAnsi="Times New Roman"/>
          <w:b/>
          <w:noProof/>
          <w:sz w:val="28"/>
          <w:szCs w:val="28"/>
          <w:lang w:val="ru-RU" w:eastAsia="ru-RU" w:bidi="ar-SA"/>
        </w:rPr>
      </w:pPr>
      <w:r w:rsidRPr="006C489E">
        <w:rPr>
          <w:rFonts w:ascii="Times New Roman" w:eastAsia="Times New Roman" w:hAnsi="Times New Roman"/>
          <w:b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695325" cy="847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A5B" w:rsidRPr="006C489E" w:rsidRDefault="00043A5B" w:rsidP="00043A5B">
      <w:pPr>
        <w:jc w:val="center"/>
        <w:rPr>
          <w:rFonts w:ascii="Times New Roman" w:eastAsia="Times New Roman" w:hAnsi="Times New Roman"/>
          <w:b/>
          <w:noProof/>
          <w:sz w:val="28"/>
          <w:szCs w:val="28"/>
          <w:lang w:val="ru-RU" w:eastAsia="ru-RU" w:bidi="ar-SA"/>
        </w:rPr>
      </w:pPr>
    </w:p>
    <w:p w:rsidR="00043A5B" w:rsidRPr="007B4A5C" w:rsidRDefault="00043A5B" w:rsidP="00043A5B">
      <w:pPr>
        <w:jc w:val="center"/>
        <w:rPr>
          <w:rFonts w:ascii="Times New Roman" w:eastAsia="Times New Roman" w:hAnsi="Times New Roman"/>
          <w:b/>
          <w:noProof/>
          <w:lang w:val="ru-RU" w:eastAsia="ru-RU" w:bidi="ar-SA"/>
        </w:rPr>
      </w:pPr>
      <w:r w:rsidRPr="007B4A5C">
        <w:rPr>
          <w:rFonts w:ascii="Times New Roman" w:eastAsia="Times New Roman" w:hAnsi="Times New Roman"/>
          <w:b/>
          <w:noProof/>
          <w:lang w:val="ru-RU" w:eastAsia="ru-RU" w:bidi="ar-SA"/>
        </w:rPr>
        <w:t>АДМИНИСТРАЦИЯ КЫШТОВСКОГО СЕЛЬСОВЕТА</w:t>
      </w:r>
    </w:p>
    <w:p w:rsidR="00043A5B" w:rsidRPr="007B4A5C" w:rsidRDefault="00043A5B" w:rsidP="00043A5B">
      <w:pPr>
        <w:jc w:val="center"/>
        <w:rPr>
          <w:rFonts w:ascii="Times New Roman" w:eastAsia="Times New Roman" w:hAnsi="Times New Roman"/>
          <w:b/>
          <w:noProof/>
          <w:lang w:val="ru-RU" w:eastAsia="ru-RU" w:bidi="ar-SA"/>
        </w:rPr>
      </w:pPr>
      <w:r w:rsidRPr="007B4A5C">
        <w:rPr>
          <w:rFonts w:ascii="Times New Roman" w:eastAsia="Times New Roman" w:hAnsi="Times New Roman"/>
          <w:b/>
          <w:noProof/>
          <w:lang w:val="ru-RU" w:eastAsia="ru-RU" w:bidi="ar-SA"/>
        </w:rPr>
        <w:t>КЫШТОВСКОГО РАЙОНА</w:t>
      </w:r>
    </w:p>
    <w:p w:rsidR="00043A5B" w:rsidRPr="007B4A5C" w:rsidRDefault="00043A5B" w:rsidP="00043A5B">
      <w:pPr>
        <w:jc w:val="center"/>
        <w:rPr>
          <w:rFonts w:ascii="Times New Roman" w:eastAsia="Times New Roman" w:hAnsi="Times New Roman"/>
          <w:b/>
          <w:noProof/>
          <w:lang w:val="ru-RU" w:eastAsia="ru-RU" w:bidi="ar-SA"/>
        </w:rPr>
      </w:pPr>
      <w:r w:rsidRPr="007B4A5C">
        <w:rPr>
          <w:rFonts w:ascii="Times New Roman" w:eastAsia="Times New Roman" w:hAnsi="Times New Roman"/>
          <w:b/>
          <w:noProof/>
          <w:lang w:val="ru-RU" w:eastAsia="ru-RU" w:bidi="ar-SA"/>
        </w:rPr>
        <w:t>НОВОСИБИРСКОЙ ОБЛАСТИ</w:t>
      </w:r>
    </w:p>
    <w:p w:rsidR="00043A5B" w:rsidRPr="007B4A5C" w:rsidRDefault="00043A5B" w:rsidP="00043A5B">
      <w:pPr>
        <w:jc w:val="center"/>
        <w:rPr>
          <w:rFonts w:ascii="Times New Roman" w:eastAsia="Times New Roman" w:hAnsi="Times New Roman"/>
          <w:b/>
          <w:noProof/>
          <w:lang w:val="ru-RU" w:eastAsia="ru-RU" w:bidi="ar-SA"/>
        </w:rPr>
      </w:pPr>
    </w:p>
    <w:p w:rsidR="00043A5B" w:rsidRPr="007B4A5C" w:rsidRDefault="00043A5B" w:rsidP="00043A5B">
      <w:pPr>
        <w:jc w:val="center"/>
        <w:rPr>
          <w:rFonts w:ascii="Times New Roman" w:eastAsia="Times New Roman" w:hAnsi="Times New Roman"/>
          <w:b/>
          <w:noProof/>
          <w:lang w:val="ru-RU" w:eastAsia="ru-RU" w:bidi="ar-SA"/>
        </w:rPr>
      </w:pPr>
    </w:p>
    <w:p w:rsidR="00043A5B" w:rsidRPr="007B4A5C" w:rsidRDefault="00043A5B" w:rsidP="00043A5B">
      <w:pPr>
        <w:jc w:val="center"/>
        <w:rPr>
          <w:rFonts w:ascii="Times New Roman" w:eastAsia="Times New Roman" w:hAnsi="Times New Roman"/>
          <w:b/>
          <w:noProof/>
          <w:lang w:val="ru-RU" w:eastAsia="ru-RU" w:bidi="ar-SA"/>
        </w:rPr>
      </w:pPr>
      <w:r w:rsidRPr="007B4A5C">
        <w:rPr>
          <w:rFonts w:ascii="Times New Roman" w:eastAsia="Times New Roman" w:hAnsi="Times New Roman"/>
          <w:b/>
          <w:noProof/>
          <w:lang w:val="ru-RU" w:eastAsia="ru-RU" w:bidi="ar-SA"/>
        </w:rPr>
        <w:t>ПОСТАНОВЛЕНИЕ</w:t>
      </w:r>
    </w:p>
    <w:p w:rsidR="00043A5B" w:rsidRPr="007B4A5C" w:rsidRDefault="00043A5B" w:rsidP="00043A5B">
      <w:pPr>
        <w:jc w:val="center"/>
        <w:rPr>
          <w:rFonts w:ascii="Times New Roman" w:eastAsia="Times New Roman" w:hAnsi="Times New Roman"/>
          <w:b/>
          <w:noProof/>
          <w:lang w:val="ru-RU" w:eastAsia="ru-RU" w:bidi="ar-SA"/>
        </w:rPr>
      </w:pPr>
    </w:p>
    <w:p w:rsidR="00043A5B" w:rsidRPr="007B4A5C" w:rsidRDefault="00043A5B" w:rsidP="00043A5B">
      <w:pPr>
        <w:jc w:val="center"/>
        <w:rPr>
          <w:rFonts w:ascii="Times New Roman" w:hAnsi="Times New Roman"/>
          <w:b/>
          <w:lang w:val="ru-RU"/>
        </w:rPr>
      </w:pPr>
    </w:p>
    <w:p w:rsidR="00043A5B" w:rsidRPr="007B4A5C" w:rsidRDefault="00A555DA" w:rsidP="00043A5B">
      <w:pPr>
        <w:rPr>
          <w:rFonts w:ascii="Times New Roman" w:hAnsi="Times New Roman"/>
          <w:lang w:val="ru-RU"/>
        </w:rPr>
      </w:pPr>
      <w:r w:rsidRPr="007B4A5C">
        <w:rPr>
          <w:rFonts w:ascii="Times New Roman" w:hAnsi="Times New Roman"/>
          <w:lang w:val="ru-RU"/>
        </w:rPr>
        <w:t>От 27</w:t>
      </w:r>
      <w:r w:rsidR="00862168" w:rsidRPr="007B4A5C">
        <w:rPr>
          <w:rFonts w:ascii="Times New Roman" w:hAnsi="Times New Roman"/>
          <w:lang w:val="ru-RU"/>
        </w:rPr>
        <w:t>.09</w:t>
      </w:r>
      <w:r w:rsidR="00043A5B" w:rsidRPr="007B4A5C">
        <w:rPr>
          <w:rFonts w:ascii="Times New Roman" w:hAnsi="Times New Roman"/>
          <w:lang w:val="ru-RU"/>
        </w:rPr>
        <w:t xml:space="preserve">.2023                                                                         </w:t>
      </w:r>
      <w:r w:rsidR="00D5258E" w:rsidRPr="007B4A5C">
        <w:rPr>
          <w:rFonts w:ascii="Times New Roman" w:hAnsi="Times New Roman"/>
          <w:lang w:val="ru-RU"/>
        </w:rPr>
        <w:t xml:space="preserve">                       </w:t>
      </w:r>
      <w:r w:rsidR="000020A7" w:rsidRPr="007B4A5C">
        <w:rPr>
          <w:rFonts w:ascii="Times New Roman" w:hAnsi="Times New Roman"/>
          <w:lang w:val="ru-RU"/>
        </w:rPr>
        <w:t xml:space="preserve">   № </w:t>
      </w:r>
      <w:r w:rsidR="00D5258E" w:rsidRPr="007B4A5C">
        <w:rPr>
          <w:rFonts w:ascii="Times New Roman" w:hAnsi="Times New Roman"/>
          <w:lang w:val="ru-RU"/>
        </w:rPr>
        <w:t>147</w:t>
      </w:r>
    </w:p>
    <w:p w:rsidR="00043A5B" w:rsidRPr="007B4A5C" w:rsidRDefault="00043A5B" w:rsidP="00043A5B">
      <w:pPr>
        <w:rPr>
          <w:rFonts w:ascii="Times New Roman" w:hAnsi="Times New Roman"/>
          <w:lang w:val="ru-RU"/>
        </w:rPr>
      </w:pPr>
      <w:r w:rsidRPr="007B4A5C">
        <w:rPr>
          <w:rFonts w:ascii="Times New Roman" w:hAnsi="Times New Roman"/>
          <w:lang w:val="ru-RU"/>
        </w:rPr>
        <w:t xml:space="preserve">   </w:t>
      </w:r>
    </w:p>
    <w:p w:rsidR="003665CE" w:rsidRPr="007B4A5C" w:rsidRDefault="00A555DA" w:rsidP="003665CE">
      <w:pPr>
        <w:jc w:val="both"/>
        <w:rPr>
          <w:rFonts w:ascii="Times New Roman" w:hAnsi="Times New Roman"/>
          <w:lang w:val="ru-RU"/>
        </w:rPr>
      </w:pPr>
      <w:bookmarkStart w:id="0" w:name="_GoBack"/>
      <w:r w:rsidRPr="007B4A5C">
        <w:rPr>
          <w:rFonts w:ascii="Times New Roman" w:hAnsi="Times New Roman"/>
          <w:bCs/>
          <w:lang w:val="ru-RU"/>
        </w:rPr>
        <w:t>Об административном</w:t>
      </w:r>
      <w:r w:rsidR="003665CE" w:rsidRPr="007B4A5C">
        <w:rPr>
          <w:rFonts w:ascii="Times New Roman" w:hAnsi="Times New Roman"/>
          <w:bCs/>
          <w:lang w:val="ru-RU"/>
        </w:rPr>
        <w:t xml:space="preserve"> </w:t>
      </w:r>
      <w:r w:rsidRPr="007B4A5C">
        <w:rPr>
          <w:rFonts w:ascii="Times New Roman" w:hAnsi="Times New Roman"/>
          <w:bCs/>
          <w:lang w:val="ru-RU"/>
        </w:rPr>
        <w:t>регламенте предоставления</w:t>
      </w:r>
      <w:r w:rsidR="003665CE" w:rsidRPr="007B4A5C">
        <w:rPr>
          <w:rFonts w:ascii="Times New Roman" w:hAnsi="Times New Roman"/>
          <w:bCs/>
          <w:lang w:val="ru-RU"/>
        </w:rPr>
        <w:t xml:space="preserve"> муниципальной услуги </w:t>
      </w:r>
      <w:r w:rsidRPr="007B4A5C">
        <w:rPr>
          <w:rFonts w:ascii="Times New Roman" w:hAnsi="Times New Roman"/>
          <w:bCs/>
          <w:lang w:val="ru-RU"/>
        </w:rPr>
        <w:t>по выдаче</w:t>
      </w:r>
      <w:r w:rsidR="003665CE" w:rsidRPr="007B4A5C">
        <w:rPr>
          <w:rFonts w:ascii="Times New Roman" w:hAnsi="Times New Roman"/>
          <w:bCs/>
          <w:lang w:val="ru-RU"/>
        </w:rPr>
        <w:t xml:space="preserve"> копий архивных документов, подтверж</w:t>
      </w:r>
      <w:r w:rsidRPr="007B4A5C">
        <w:rPr>
          <w:rFonts w:ascii="Times New Roman" w:hAnsi="Times New Roman"/>
          <w:bCs/>
          <w:lang w:val="ru-RU"/>
        </w:rPr>
        <w:t>дающих право на владение землей</w:t>
      </w:r>
    </w:p>
    <w:p w:rsidR="003665CE" w:rsidRPr="007B4A5C" w:rsidRDefault="003665CE" w:rsidP="003665CE">
      <w:pPr>
        <w:ind w:firstLine="709"/>
        <w:jc w:val="both"/>
        <w:rPr>
          <w:rFonts w:ascii="Times New Roman" w:hAnsi="Times New Roman"/>
          <w:lang w:val="ru-RU"/>
        </w:rPr>
      </w:pPr>
      <w:r w:rsidRPr="007B4A5C">
        <w:rPr>
          <w:rFonts w:ascii="Times New Roman" w:hAnsi="Times New Roman"/>
          <w:lang w:val="ru-RU"/>
        </w:rPr>
        <w:t> </w:t>
      </w:r>
    </w:p>
    <w:bookmarkEnd w:id="0"/>
    <w:p w:rsidR="00A555DA" w:rsidRPr="007B4A5C" w:rsidRDefault="00A555DA" w:rsidP="00A555DA">
      <w:pPr>
        <w:ind w:firstLine="709"/>
        <w:jc w:val="both"/>
        <w:rPr>
          <w:rFonts w:ascii="Times New Roman" w:hAnsi="Times New Roman"/>
          <w:lang w:val="ru-RU"/>
        </w:rPr>
      </w:pPr>
      <w:r w:rsidRPr="007B4A5C">
        <w:rPr>
          <w:rFonts w:ascii="Times New Roman" w:hAnsi="Times New Roman"/>
          <w:lang w:val="ru-RU"/>
        </w:rPr>
        <w:t>В целях обеспечения доступности и качества предоставления муниципальной услуги, 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Уставом сельского поселения Кыштовского сельсовета</w:t>
      </w:r>
    </w:p>
    <w:p w:rsidR="003665CE" w:rsidRPr="007B4A5C" w:rsidRDefault="003665CE" w:rsidP="00A555DA">
      <w:pPr>
        <w:jc w:val="both"/>
        <w:rPr>
          <w:rFonts w:ascii="Times New Roman" w:hAnsi="Times New Roman"/>
          <w:color w:val="FF0000"/>
          <w:lang w:val="ru-RU"/>
        </w:rPr>
      </w:pPr>
      <w:r w:rsidRPr="007B4A5C">
        <w:rPr>
          <w:rFonts w:ascii="Times New Roman" w:hAnsi="Times New Roman"/>
          <w:lang w:val="ru-RU"/>
        </w:rPr>
        <w:t>ПОСТАНОВЛЯЮ:</w:t>
      </w:r>
    </w:p>
    <w:p w:rsidR="00A555DA" w:rsidRPr="007B4A5C" w:rsidRDefault="00A555DA" w:rsidP="00A555DA">
      <w:pPr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7B4A5C">
        <w:rPr>
          <w:rFonts w:ascii="Times New Roman" w:hAnsi="Times New Roman"/>
          <w:color w:val="000000"/>
          <w:lang w:val="ru-RU"/>
        </w:rPr>
        <w:t>1.Утвердить административный регламент предоставления муниципальной услуги по выдаче копий архивных документов, подтверждающих право на владение землей (приложение).</w:t>
      </w:r>
    </w:p>
    <w:p w:rsidR="00A555DA" w:rsidRPr="007B4A5C" w:rsidRDefault="003665CE" w:rsidP="003665CE">
      <w:pPr>
        <w:ind w:firstLine="709"/>
        <w:jc w:val="both"/>
        <w:rPr>
          <w:rFonts w:ascii="Times New Roman" w:hAnsi="Times New Roman"/>
          <w:lang w:val="ru-RU"/>
        </w:rPr>
      </w:pPr>
      <w:r w:rsidRPr="007B4A5C">
        <w:rPr>
          <w:rFonts w:ascii="Times New Roman" w:hAnsi="Times New Roman"/>
          <w:lang w:val="ru-RU"/>
        </w:rPr>
        <w:t>2.</w:t>
      </w:r>
      <w:r w:rsidR="00A555DA" w:rsidRPr="007B4A5C">
        <w:rPr>
          <w:rFonts w:ascii="Times New Roman" w:hAnsi="Times New Roman"/>
          <w:lang w:val="ru-RU"/>
        </w:rPr>
        <w:t>Признать утратившим силу:</w:t>
      </w:r>
    </w:p>
    <w:p w:rsidR="003665CE" w:rsidRPr="007B4A5C" w:rsidRDefault="00A555DA" w:rsidP="003665CE">
      <w:pPr>
        <w:ind w:firstLine="709"/>
        <w:jc w:val="both"/>
        <w:rPr>
          <w:rFonts w:ascii="Times New Roman" w:hAnsi="Times New Roman"/>
          <w:lang w:val="ru-RU"/>
        </w:rPr>
      </w:pPr>
      <w:r w:rsidRPr="007B4A5C">
        <w:rPr>
          <w:rFonts w:ascii="Times New Roman" w:hAnsi="Times New Roman"/>
          <w:lang w:val="ru-RU"/>
        </w:rPr>
        <w:t>п</w:t>
      </w:r>
      <w:r w:rsidR="003665CE" w:rsidRPr="007B4A5C">
        <w:rPr>
          <w:rFonts w:ascii="Times New Roman" w:hAnsi="Times New Roman"/>
          <w:lang w:val="ru-RU"/>
        </w:rPr>
        <w:t>остановления</w:t>
      </w:r>
      <w:r w:rsidR="003665CE" w:rsidRPr="007B4A5C">
        <w:rPr>
          <w:rFonts w:ascii="Times New Roman" w:hAnsi="Times New Roman"/>
        </w:rPr>
        <w:t> </w:t>
      </w:r>
      <w:r w:rsidRPr="007B4A5C">
        <w:rPr>
          <w:rFonts w:ascii="Times New Roman" w:hAnsi="Times New Roman"/>
          <w:lang w:val="ru-RU"/>
        </w:rPr>
        <w:t xml:space="preserve">администрации </w:t>
      </w:r>
      <w:r w:rsidR="003665CE" w:rsidRPr="007B4A5C">
        <w:rPr>
          <w:rFonts w:ascii="Times New Roman" w:hAnsi="Times New Roman"/>
          <w:lang w:val="ru-RU"/>
        </w:rPr>
        <w:t>Кыштовского сельсовета Кыштовского района Новосибирской области от</w:t>
      </w:r>
      <w:r w:rsidR="003665CE" w:rsidRPr="007B4A5C">
        <w:rPr>
          <w:rFonts w:ascii="Times New Roman" w:hAnsi="Times New Roman"/>
        </w:rPr>
        <w:t> </w:t>
      </w:r>
      <w:r w:rsidRPr="007B4A5C">
        <w:rPr>
          <w:rFonts w:ascii="Times New Roman" w:hAnsi="Times New Roman"/>
          <w:lang w:val="ru-RU"/>
        </w:rPr>
        <w:t>31.01.2017 № 20</w:t>
      </w:r>
      <w:r w:rsidR="003665CE" w:rsidRPr="007B4A5C">
        <w:rPr>
          <w:rFonts w:ascii="Times New Roman" w:hAnsi="Times New Roman"/>
        </w:rPr>
        <w:t> </w:t>
      </w:r>
      <w:r w:rsidR="003665CE" w:rsidRPr="007B4A5C">
        <w:rPr>
          <w:rFonts w:ascii="Times New Roman" w:hAnsi="Times New Roman"/>
          <w:lang w:val="ru-RU"/>
        </w:rPr>
        <w:t>«</w:t>
      </w:r>
      <w:r w:rsidR="003A281B" w:rsidRPr="007B4A5C">
        <w:rPr>
          <w:rFonts w:ascii="Times New Roman" w:hAnsi="Times New Roman"/>
          <w:lang w:val="ru-RU"/>
        </w:rPr>
        <w:t>Об утверждении административного регламента по предоставлению муниципальной услуги «</w:t>
      </w:r>
      <w:r w:rsidRPr="007B4A5C">
        <w:rPr>
          <w:rFonts w:ascii="Times New Roman" w:hAnsi="Times New Roman"/>
          <w:lang w:val="ru-RU"/>
        </w:rPr>
        <w:t>Выдача копий архивных документов, подтверждающих право на владение землей</w:t>
      </w:r>
      <w:r w:rsidR="003665CE" w:rsidRPr="007B4A5C">
        <w:rPr>
          <w:rFonts w:ascii="Times New Roman" w:hAnsi="Times New Roman"/>
          <w:lang w:val="ru-RU"/>
        </w:rPr>
        <w:t>»</w:t>
      </w:r>
      <w:r w:rsidRPr="007B4A5C">
        <w:rPr>
          <w:rFonts w:ascii="Times New Roman" w:hAnsi="Times New Roman"/>
          <w:lang w:val="ru-RU"/>
        </w:rPr>
        <w:t>.</w:t>
      </w:r>
    </w:p>
    <w:p w:rsidR="003A281B" w:rsidRPr="007B4A5C" w:rsidRDefault="003A281B" w:rsidP="003A281B">
      <w:pPr>
        <w:ind w:firstLine="709"/>
        <w:jc w:val="both"/>
        <w:rPr>
          <w:rFonts w:ascii="Times New Roman" w:hAnsi="Times New Roman"/>
          <w:lang w:val="ru-RU"/>
        </w:rPr>
      </w:pPr>
      <w:r w:rsidRPr="007B4A5C">
        <w:rPr>
          <w:rFonts w:ascii="Times New Roman" w:hAnsi="Times New Roman"/>
          <w:lang w:val="ru-RU"/>
        </w:rPr>
        <w:t>3. Опубликовать настоящее постановление в периодическом печатном издании «Кыштовский Вестник» и на официальном сайте администрации Кыштовского сельсовета Кыштовского района Новосибирской области в сети Интернет.</w:t>
      </w:r>
    </w:p>
    <w:p w:rsidR="003A281B" w:rsidRPr="007B4A5C" w:rsidRDefault="003A281B" w:rsidP="003A281B">
      <w:pPr>
        <w:ind w:firstLine="709"/>
        <w:jc w:val="both"/>
        <w:rPr>
          <w:rFonts w:ascii="Times New Roman" w:hAnsi="Times New Roman"/>
          <w:lang w:val="ru-RU"/>
        </w:rPr>
      </w:pPr>
      <w:r w:rsidRPr="007B4A5C">
        <w:rPr>
          <w:rFonts w:ascii="Times New Roman" w:hAnsi="Times New Roman"/>
          <w:lang w:val="ru-RU"/>
        </w:rPr>
        <w:t>3. Постановление вступает в силу с момента опубликования.</w:t>
      </w:r>
    </w:p>
    <w:p w:rsidR="003A281B" w:rsidRPr="007B4A5C" w:rsidRDefault="003A281B" w:rsidP="003A281B">
      <w:pPr>
        <w:ind w:firstLine="709"/>
        <w:jc w:val="both"/>
        <w:rPr>
          <w:rFonts w:ascii="Times New Roman" w:hAnsi="Times New Roman"/>
          <w:lang w:val="ru-RU"/>
        </w:rPr>
      </w:pPr>
      <w:r w:rsidRPr="007B4A5C">
        <w:rPr>
          <w:rFonts w:ascii="Times New Roman" w:hAnsi="Times New Roman"/>
          <w:lang w:val="ru-RU"/>
        </w:rPr>
        <w:t>4 Контроль за исполнением настоящего постановления возложить на главу Кыштовского сельсовета Кыштовского района Новосибирской области.</w:t>
      </w:r>
    </w:p>
    <w:p w:rsidR="003A281B" w:rsidRPr="007B4A5C" w:rsidRDefault="003A281B" w:rsidP="003A281B">
      <w:pPr>
        <w:ind w:firstLine="709"/>
        <w:jc w:val="both"/>
        <w:rPr>
          <w:rFonts w:ascii="Times New Roman" w:hAnsi="Times New Roman"/>
          <w:lang w:val="ru-RU"/>
        </w:rPr>
      </w:pPr>
      <w:r w:rsidRPr="007B4A5C">
        <w:rPr>
          <w:rFonts w:ascii="Times New Roman" w:hAnsi="Times New Roman"/>
          <w:lang w:val="ru-RU"/>
        </w:rPr>
        <w:t> </w:t>
      </w:r>
    </w:p>
    <w:p w:rsidR="003A281B" w:rsidRPr="007B4A5C" w:rsidRDefault="003A281B" w:rsidP="003A281B">
      <w:pPr>
        <w:jc w:val="both"/>
        <w:rPr>
          <w:rFonts w:ascii="Times New Roman" w:hAnsi="Times New Roman"/>
          <w:lang w:val="ru-RU"/>
        </w:rPr>
      </w:pPr>
    </w:p>
    <w:p w:rsidR="003A281B" w:rsidRPr="007B4A5C" w:rsidRDefault="003A281B" w:rsidP="003A281B">
      <w:pPr>
        <w:jc w:val="both"/>
        <w:rPr>
          <w:rFonts w:ascii="Times New Roman" w:hAnsi="Times New Roman"/>
          <w:lang w:val="ru-RU"/>
        </w:rPr>
      </w:pPr>
      <w:r w:rsidRPr="007B4A5C">
        <w:rPr>
          <w:rFonts w:ascii="Times New Roman" w:hAnsi="Times New Roman"/>
          <w:lang w:val="ru-RU"/>
        </w:rPr>
        <w:t>Глава Кыштовского сельсовета                                                  А.П. Шеломенцева</w:t>
      </w:r>
    </w:p>
    <w:p w:rsidR="003665CE" w:rsidRPr="007B4A5C" w:rsidRDefault="003665CE" w:rsidP="003665CE">
      <w:pPr>
        <w:ind w:firstLine="709"/>
        <w:jc w:val="both"/>
        <w:rPr>
          <w:rFonts w:ascii="Times New Roman" w:hAnsi="Times New Roman"/>
          <w:lang w:val="ru-RU"/>
        </w:rPr>
      </w:pPr>
    </w:p>
    <w:p w:rsidR="003A281B" w:rsidRDefault="003665CE" w:rsidP="003A281B">
      <w:pPr>
        <w:ind w:firstLine="709"/>
        <w:jc w:val="both"/>
        <w:rPr>
          <w:rFonts w:ascii="Times New Roman" w:hAnsi="Times New Roman"/>
          <w:lang w:val="ru-RU"/>
        </w:rPr>
      </w:pPr>
      <w:r w:rsidRPr="007B4A5C">
        <w:rPr>
          <w:rFonts w:ascii="Times New Roman" w:hAnsi="Times New Roman"/>
          <w:lang w:val="ru-RU"/>
        </w:rPr>
        <w:t> </w:t>
      </w:r>
    </w:p>
    <w:p w:rsidR="007B4A5C" w:rsidRDefault="007B4A5C" w:rsidP="003A281B">
      <w:pPr>
        <w:ind w:firstLine="709"/>
        <w:jc w:val="both"/>
        <w:rPr>
          <w:rFonts w:ascii="Times New Roman" w:hAnsi="Times New Roman"/>
          <w:lang w:val="ru-RU"/>
        </w:rPr>
      </w:pPr>
    </w:p>
    <w:p w:rsidR="007B4A5C" w:rsidRDefault="007B4A5C" w:rsidP="003A281B">
      <w:pPr>
        <w:ind w:firstLine="709"/>
        <w:jc w:val="both"/>
        <w:rPr>
          <w:rFonts w:ascii="Times New Roman" w:hAnsi="Times New Roman"/>
          <w:lang w:val="ru-RU"/>
        </w:rPr>
      </w:pPr>
    </w:p>
    <w:p w:rsidR="007B4A5C" w:rsidRDefault="007B4A5C" w:rsidP="003A281B">
      <w:pPr>
        <w:ind w:firstLine="709"/>
        <w:jc w:val="both"/>
        <w:rPr>
          <w:rFonts w:ascii="Times New Roman" w:hAnsi="Times New Roman"/>
          <w:lang w:val="ru-RU"/>
        </w:rPr>
      </w:pPr>
    </w:p>
    <w:p w:rsidR="007B4A5C" w:rsidRDefault="007B4A5C" w:rsidP="003A281B">
      <w:pPr>
        <w:ind w:firstLine="709"/>
        <w:jc w:val="both"/>
        <w:rPr>
          <w:rFonts w:ascii="Times New Roman" w:hAnsi="Times New Roman"/>
          <w:lang w:val="ru-RU"/>
        </w:rPr>
      </w:pPr>
    </w:p>
    <w:p w:rsidR="007B4A5C" w:rsidRDefault="007B4A5C" w:rsidP="003A281B">
      <w:pPr>
        <w:ind w:firstLine="709"/>
        <w:jc w:val="both"/>
        <w:rPr>
          <w:rFonts w:ascii="Times New Roman" w:hAnsi="Times New Roman"/>
          <w:lang w:val="ru-RU"/>
        </w:rPr>
      </w:pPr>
    </w:p>
    <w:p w:rsidR="007B4A5C" w:rsidRDefault="007B4A5C" w:rsidP="003A281B">
      <w:pPr>
        <w:ind w:firstLine="709"/>
        <w:jc w:val="both"/>
        <w:rPr>
          <w:rFonts w:ascii="Times New Roman" w:hAnsi="Times New Roman"/>
          <w:lang w:val="ru-RU"/>
        </w:rPr>
      </w:pPr>
    </w:p>
    <w:p w:rsidR="007B4A5C" w:rsidRDefault="007B4A5C" w:rsidP="003A281B">
      <w:pPr>
        <w:ind w:firstLine="709"/>
        <w:jc w:val="both"/>
        <w:rPr>
          <w:rFonts w:ascii="Times New Roman" w:hAnsi="Times New Roman"/>
          <w:lang w:val="ru-RU"/>
        </w:rPr>
      </w:pPr>
    </w:p>
    <w:p w:rsidR="007B4A5C" w:rsidRPr="007B4A5C" w:rsidRDefault="007B4A5C" w:rsidP="003A281B">
      <w:pPr>
        <w:ind w:firstLine="709"/>
        <w:jc w:val="both"/>
        <w:rPr>
          <w:rFonts w:ascii="Times New Roman" w:hAnsi="Times New Roman"/>
          <w:lang w:val="ru-RU"/>
        </w:rPr>
      </w:pPr>
    </w:p>
    <w:p w:rsidR="00A555DA" w:rsidRPr="007B4A5C" w:rsidRDefault="003665CE" w:rsidP="00DB0F01">
      <w:pPr>
        <w:ind w:firstLine="709"/>
        <w:jc w:val="right"/>
        <w:rPr>
          <w:rFonts w:ascii="Times New Roman" w:hAnsi="Times New Roman"/>
          <w:b/>
          <w:bCs/>
          <w:lang w:val="ru-RU"/>
        </w:rPr>
      </w:pPr>
      <w:r w:rsidRPr="007B4A5C">
        <w:rPr>
          <w:rFonts w:ascii="Times New Roman" w:hAnsi="Times New Roman"/>
          <w:b/>
          <w:bCs/>
          <w:lang w:val="ru-RU"/>
        </w:rPr>
        <w:lastRenderedPageBreak/>
        <w:t> </w:t>
      </w:r>
      <w:r w:rsidR="003A281B" w:rsidRPr="007B4A5C">
        <w:rPr>
          <w:rFonts w:ascii="Times New Roman" w:hAnsi="Times New Roman"/>
          <w:b/>
          <w:bCs/>
          <w:lang w:val="ru-RU"/>
        </w:rPr>
        <w:t xml:space="preserve">                                                                                     </w:t>
      </w:r>
      <w:r w:rsidR="00A555DA" w:rsidRPr="007B4A5C">
        <w:rPr>
          <w:rFonts w:ascii="Times New Roman" w:hAnsi="Times New Roman"/>
          <w:bCs/>
          <w:lang w:val="ru-RU"/>
        </w:rPr>
        <w:t>Приложение</w:t>
      </w:r>
    </w:p>
    <w:p w:rsidR="00DB0F01" w:rsidRPr="007B4A5C" w:rsidRDefault="00A555DA" w:rsidP="00DB0F01">
      <w:pPr>
        <w:ind w:firstLine="709"/>
        <w:jc w:val="right"/>
        <w:rPr>
          <w:rFonts w:ascii="Times New Roman" w:hAnsi="Times New Roman"/>
          <w:bCs/>
          <w:lang w:val="ru-RU"/>
        </w:rPr>
      </w:pPr>
      <w:r w:rsidRPr="007B4A5C">
        <w:rPr>
          <w:rFonts w:ascii="Times New Roman" w:hAnsi="Times New Roman"/>
          <w:bCs/>
          <w:lang w:val="ru-RU"/>
        </w:rPr>
        <w:t xml:space="preserve">к постановлению </w:t>
      </w:r>
      <w:r w:rsidR="00DB0F01" w:rsidRPr="007B4A5C">
        <w:rPr>
          <w:rFonts w:ascii="Times New Roman" w:hAnsi="Times New Roman"/>
          <w:bCs/>
          <w:lang w:val="ru-RU"/>
        </w:rPr>
        <w:t xml:space="preserve">администрации </w:t>
      </w:r>
    </w:p>
    <w:p w:rsidR="00A555DA" w:rsidRPr="007B4A5C" w:rsidRDefault="00DB0F01" w:rsidP="00DB0F01">
      <w:pPr>
        <w:ind w:firstLine="709"/>
        <w:jc w:val="right"/>
        <w:rPr>
          <w:rFonts w:ascii="Times New Roman" w:hAnsi="Times New Roman"/>
          <w:bCs/>
          <w:lang w:val="ru-RU"/>
        </w:rPr>
      </w:pPr>
      <w:r w:rsidRPr="007B4A5C">
        <w:rPr>
          <w:rFonts w:ascii="Times New Roman" w:hAnsi="Times New Roman"/>
          <w:bCs/>
          <w:lang w:val="ru-RU"/>
        </w:rPr>
        <w:t xml:space="preserve">Кыштовского сельсовета </w:t>
      </w:r>
    </w:p>
    <w:p w:rsidR="00DB0F01" w:rsidRPr="007B4A5C" w:rsidRDefault="00DB0F01" w:rsidP="00DB0F01">
      <w:pPr>
        <w:ind w:firstLine="709"/>
        <w:jc w:val="right"/>
        <w:rPr>
          <w:rFonts w:ascii="Times New Roman" w:hAnsi="Times New Roman"/>
          <w:bCs/>
          <w:lang w:val="ru-RU"/>
        </w:rPr>
      </w:pPr>
      <w:r w:rsidRPr="007B4A5C">
        <w:rPr>
          <w:rFonts w:ascii="Times New Roman" w:hAnsi="Times New Roman"/>
          <w:bCs/>
          <w:lang w:val="ru-RU"/>
        </w:rPr>
        <w:t xml:space="preserve">Кыштовского района </w:t>
      </w:r>
    </w:p>
    <w:p w:rsidR="00DB0F01" w:rsidRPr="007B4A5C" w:rsidRDefault="00DB0F01" w:rsidP="00DB0F01">
      <w:pPr>
        <w:ind w:firstLine="709"/>
        <w:jc w:val="right"/>
        <w:rPr>
          <w:rFonts w:ascii="Times New Roman" w:hAnsi="Times New Roman"/>
          <w:bCs/>
          <w:lang w:val="ru-RU"/>
        </w:rPr>
      </w:pPr>
      <w:r w:rsidRPr="007B4A5C">
        <w:rPr>
          <w:rFonts w:ascii="Times New Roman" w:hAnsi="Times New Roman"/>
          <w:bCs/>
          <w:lang w:val="ru-RU"/>
        </w:rPr>
        <w:t>Новосибирской области</w:t>
      </w:r>
    </w:p>
    <w:p w:rsidR="003A281B" w:rsidRPr="007B4A5C" w:rsidRDefault="00A555DA" w:rsidP="00997E9C">
      <w:pPr>
        <w:ind w:firstLine="709"/>
        <w:jc w:val="right"/>
        <w:rPr>
          <w:rFonts w:ascii="Times New Roman" w:hAnsi="Times New Roman"/>
          <w:bCs/>
          <w:lang w:val="ru-RU"/>
        </w:rPr>
      </w:pPr>
      <w:r w:rsidRPr="007B4A5C">
        <w:rPr>
          <w:rFonts w:ascii="Times New Roman" w:hAnsi="Times New Roman"/>
          <w:bCs/>
          <w:lang w:val="ru-RU"/>
        </w:rPr>
        <w:t> </w:t>
      </w:r>
      <w:proofErr w:type="gramStart"/>
      <w:r w:rsidR="003A281B" w:rsidRPr="007B4A5C">
        <w:rPr>
          <w:rFonts w:ascii="Times New Roman" w:hAnsi="Times New Roman"/>
          <w:bCs/>
          <w:lang w:val="ru-RU"/>
        </w:rPr>
        <w:t xml:space="preserve">от </w:t>
      </w:r>
      <w:r w:rsidR="007B4A5C" w:rsidRPr="007B4A5C">
        <w:rPr>
          <w:rFonts w:ascii="Times New Roman" w:hAnsi="Times New Roman"/>
          <w:bCs/>
          <w:lang w:val="ru-RU"/>
        </w:rPr>
        <w:t xml:space="preserve"> 27.09.2023</w:t>
      </w:r>
      <w:proofErr w:type="gramEnd"/>
      <w:r w:rsidR="007B4A5C" w:rsidRPr="007B4A5C">
        <w:rPr>
          <w:rFonts w:ascii="Times New Roman" w:hAnsi="Times New Roman"/>
          <w:bCs/>
          <w:lang w:val="ru-RU"/>
        </w:rPr>
        <w:t xml:space="preserve"> г.</w:t>
      </w:r>
      <w:r w:rsidR="003A281B" w:rsidRPr="007B4A5C">
        <w:rPr>
          <w:rFonts w:ascii="Times New Roman" w:hAnsi="Times New Roman"/>
          <w:bCs/>
          <w:lang w:val="ru-RU"/>
        </w:rPr>
        <w:t xml:space="preserve"> №</w:t>
      </w:r>
      <w:r w:rsidR="007B4A5C" w:rsidRPr="007B4A5C">
        <w:rPr>
          <w:rFonts w:ascii="Times New Roman" w:hAnsi="Times New Roman"/>
          <w:bCs/>
          <w:lang w:val="ru-RU"/>
        </w:rPr>
        <w:t xml:space="preserve"> 147</w:t>
      </w:r>
    </w:p>
    <w:p w:rsidR="003665CE" w:rsidRPr="007B4A5C" w:rsidRDefault="003665CE" w:rsidP="003A281B">
      <w:pPr>
        <w:ind w:firstLine="709"/>
        <w:jc w:val="right"/>
        <w:rPr>
          <w:rFonts w:ascii="Times New Roman" w:hAnsi="Times New Roman"/>
          <w:lang w:val="ru-RU"/>
        </w:rPr>
      </w:pPr>
    </w:p>
    <w:p w:rsidR="00997E9C" w:rsidRPr="007B4A5C" w:rsidRDefault="00997E9C" w:rsidP="00997E9C">
      <w:pPr>
        <w:ind w:firstLine="567"/>
        <w:jc w:val="center"/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</w:pPr>
    </w:p>
    <w:p w:rsidR="00997E9C" w:rsidRPr="007B4A5C" w:rsidRDefault="00997E9C" w:rsidP="00997E9C">
      <w:pPr>
        <w:ind w:firstLine="567"/>
        <w:jc w:val="center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АДМИНИСТРАТИВНЫЙ РЕГЛАМЕНТ</w:t>
      </w:r>
    </w:p>
    <w:p w:rsidR="00997E9C" w:rsidRPr="007B4A5C" w:rsidRDefault="00997E9C" w:rsidP="00997E9C">
      <w:pPr>
        <w:ind w:firstLine="567"/>
        <w:jc w:val="center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предоставления муниципальной услуги по выдаче копий архивных документов, подтверждающих право на владение землей</w:t>
      </w:r>
    </w:p>
    <w:p w:rsidR="00997E9C" w:rsidRPr="007B4A5C" w:rsidRDefault="00997E9C" w:rsidP="00997E9C">
      <w:pPr>
        <w:ind w:firstLine="567"/>
        <w:jc w:val="center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 </w:t>
      </w:r>
    </w:p>
    <w:p w:rsidR="00997E9C" w:rsidRPr="007B4A5C" w:rsidRDefault="00997E9C" w:rsidP="00997E9C">
      <w:pPr>
        <w:ind w:firstLine="567"/>
        <w:jc w:val="center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1. Общие положения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 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1.1. Административный регламент предоставления муниципальной услуги по выдаче копий архивных документов, подтверждающих право на владение землей (далее – административный регламент), разработан 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 (далее – Федеральный закон № 210-ФЗ), Уставом сельского поселения Кыштовского сельсовета.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1.2. Административный регламент устанавливает порядок и стандарт предоставления муниципальной услуги по выдаче копий архивных документов, подтверждающих право на владение землей (далее – муниципальная услуга), в том числе в электронной форме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услуг) и информационно-телекоммуникационной сети «Интернет» с соблюдением норм законодательства Российской Федерации о защите персональных данных, а также состав, последовательность и сроки выполнения административных процедур, требования к порядку их выполнения, формы контроля за исполнением административного регламента, досудебный (внесудебный) порядок обжалования решений и действий (бездействия) администрации Кыштовского сельсовета (далее – администрация), предоставляющей муниципальную услугу,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(далее – ГАУ «МФЦ»), а также их должностных лиц, муниципальных служащих, работников.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1.3. Муниципальная услуга предоставляется юридическим лицам, физическим лицам (далее – заявитель).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 </w:t>
      </w:r>
    </w:p>
    <w:p w:rsidR="00997E9C" w:rsidRPr="007B4A5C" w:rsidRDefault="00997E9C" w:rsidP="00997E9C">
      <w:pPr>
        <w:ind w:firstLine="567"/>
        <w:jc w:val="center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2. Стандарт предоставления муниципальной услуги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 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2.1. Наименование муниципальной услуги: выдача копий архивных документов, подтверждающих право на владение землей.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2.2. Муниципальная услуга предоставляется Администрацией.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Прием документов для предоставления муниципальной услуги, в том числе в порядке, установленном статьей 15.1 Федерального закона № 210-ФЗ, осуществляется также ГАУ «МФЦ».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2.3. Результатом предоставления муниципальной услуги является выдача копий архивных документов, подтверждающих право на владение землей (далее – копии архивных документов), либо отказ в предоставлении муниципальной услуги по основаниям, указанным в пункте 2.12 административного регламента.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lastRenderedPageBreak/>
        <w:t>Отказ в предоставлении муниципальной услуги оформляется уведомлением об отказе в предоставлении муниципальной услуги (далее – уведомление об отказе), в котором указывается основание для отказа.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2.4. Срок предоставления муниципальной услуги – 25 дней со дня регистрации заявления о предоставлении копий архивных документов, подтверждающих право на владение землей (далее – заявление).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2.5. Перечень нормативных правовых актов Российской Федерации, Новосибирской области и муниципальных правовых актов администрации Кыштовского сельсовета, регулирующих предоставление муниципальной услуги, с указанием их реквизитов и источников официального опубликования размещается на официальном сайте администрации Кыштовского сельсовета в информационно-телекоммуникационной сети «Интернет»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 и на Едином портале государственных и муници</w:t>
      </w:r>
      <w:r w:rsidR="00AF2256" w:rsidRPr="007B4A5C">
        <w:rPr>
          <w:rFonts w:ascii="Times New Roman" w:eastAsia="Times New Roman" w:hAnsi="Times New Roman"/>
          <w:color w:val="000000"/>
          <w:lang w:val="ru-RU" w:eastAsia="ru-RU" w:bidi="ar-SA"/>
        </w:rPr>
        <w:t>пальных услуг</w:t>
      </w: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.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2.6. Документы, необходимые для предоставления муниципальной услуги, подаются в письменной форме: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на бумажном носителе лично в департамент, ГАУ «МФЦ» или почтовым отправлением по месту нахождения департамента;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в электронной форме посредством Единого портала государственных и муниципальных услуг.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Копии документов принимаются при условии их заверения в соответствии с законодательством либо, при отсутствии такого заверения, – с предъявлением подлинников документов.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При представлении документов через Единый портал государственных и муниципальных услуг документы представляются в форме электронных документов, подписанных электронной подписью, вид которой предусмотрен законодательством Российской Федерации.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2.7. Для предоставления муниципальной услуги заявитель представляет следующие документы: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заявление по образцу согласно приложению 1 к административному регламенту;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копию документа, удостоверяющего личность заявителя;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документы, удостоверяющие личность и подтверждающие полномочия представителя заявителя (в случае если с заявлением обращается представитель заявителя);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документы, подтверждающие право заявителя на получение информации (свидетельство о праве на наследство, судебное решение, свидетельство о передаче прав и обязанностей по договору и иные документы), в случае если заявитель не является владельцем земельного участка;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документы, подтверждающие получение согласия лица, не являющегося заявителем, на обработку его персональных данных, если в соответствии с Федеральным законом от 27.07.2006 № 152-ФЗ «О персональных данных» обработка таких персональных данных может осуществляться с согласия указанного лица, кроме лиц, признанных безвестно отсутствующими, и разыскиваемых лиц, место нахождения которых не установлено уполномоченным федеральным органом исполнительной власти.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2.8. В рамках межведомственного информационного взаимодействия, осуществляемого в порядке и сроки, установленные законодательством и муниципальными правовыми актами администрации Кыштовского сельсовета, запрашивается выписка из единого государственного реестра недвижимости об основных характеристиках и зарегистрированных правах на земельный участок в Управлении Федеральной службы государственной регистрации, кадастра и картографии по Новосибирской области.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Заявитель вправе представить документ, предусмотренный настоящим пунктом, по собственной инициативе.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lastRenderedPageBreak/>
        <w:t>2.9. Не допускается требовать от заявителя представления документов и информации или осуществления действий, предусмотренных частью 1 статьи 7 Федерального закона № 210-ФЗ, в том числе представления документов, не указанных в пункте 2.7 административного регламента.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В случае установления личности заявителя (представителя заявителя) посредством идентификации и аутентификации с использованием информационных технологий, предусмотренных частью 18 статьи 14.1 Федерального закона от 27.07.2006 № 149-ФЗ «Об информации, информационных технологиях и о защите информации», предъявление документов, удостоверяющих личность, в соответствии с законодательством Российской Федерации не требуется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2.10. Основания для отказа в приеме документов отсутствуют.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2.11. Основания для приостановления предоставления муниципальной услуги отсутствуют.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2.12. Основания для отказа в предоставлении муниципальной услуги: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непредставление документов, предусмотренных пунктом 2.7 административного регламента, либо представление их не в полном объеме;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отсутствие в заявлении данных, необходимых для предоставления муниципальной услуги;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отсутствие у заявителя полномочий на получение запрашиваемых документов в соответствии с законодательством Российской Федерации;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отсутствие архивных документов, запрашиваемых заявителем.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2.13. Муниципальная услуга предоставляется бесплатно.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2.14. Максимальный срок ожидания заявителя в очереди при подаче документов для предоставления муниципальной услуги или при получении результата муниципальной услуги – не более 15 минут.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2.15. Срок регистрации документов для предоставления муниципальной услуги – один день со дня их поступления.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При направлении заявителем документов в форме электронных документов заявителю направляется уведомление в электронной форме, подтверждающее получение и регистрацию документов.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2.16. Для получения информации по вопросам предоставления муниципальной услуги, в том числе о ходе предоставления муниципальной услуги, заявитель обращается: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в устной форме лично в часы приема в департамент, ГАУ «МФЦ» или по телефону в соответствии с режимом работы департамента, ГАУ «МФЦ»;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в письменной форме лично в департамент или почтовым отправлением в адрес департамента;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в электронной форме с использованием информационно-</w:t>
      </w:r>
      <w:proofErr w:type="spellStart"/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телекоммуника</w:t>
      </w:r>
      <w:proofErr w:type="spellEnd"/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-</w:t>
      </w:r>
      <w:proofErr w:type="spellStart"/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ционной</w:t>
      </w:r>
      <w:proofErr w:type="spellEnd"/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 xml:space="preserve"> сети «Интернет», в том числе через Единый портал государственных и му</w:t>
      </w:r>
      <w:r w:rsidR="00976C00" w:rsidRPr="007B4A5C">
        <w:rPr>
          <w:rFonts w:ascii="Times New Roman" w:eastAsia="Times New Roman" w:hAnsi="Times New Roman"/>
          <w:color w:val="000000"/>
          <w:lang w:val="ru-RU" w:eastAsia="ru-RU" w:bidi="ar-SA"/>
        </w:rPr>
        <w:t>ниципальных услуг</w:t>
      </w: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, а также по электронной почте в ГАУ «МФЦ» – для получения информации о ходе предоставления конкретной муниципальной услуги, указанной в комплексном запросе.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При устном обращении (лично или по телефону) заявителя за информацией по вопросам предоставления муниципальной услуги, в том числе о ходе предоставления му</w:t>
      </w:r>
      <w:r w:rsidR="00976C00" w:rsidRPr="007B4A5C">
        <w:rPr>
          <w:rFonts w:ascii="Times New Roman" w:eastAsia="Times New Roman" w:hAnsi="Times New Roman"/>
          <w:color w:val="000000"/>
          <w:lang w:val="ru-RU" w:eastAsia="ru-RU" w:bidi="ar-SA"/>
        </w:rPr>
        <w:t>ниципальной услуги, специалист администрации,</w:t>
      </w: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 xml:space="preserve"> ГАУ «МФЦ» (лично или по телефону) осуществляют устное информирование обратившегося за информацией заявителя. В целях конфиденциальности сведений одним специалистом одновременно ведется прием одного заявителя. Одновременное информирование и (или) прием двух и более заявителей не допускается.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 xml:space="preserve">Для информирования заявителей о фамилии, имени, отчестве (при наличии) и должности специалистов, предоставляющих муниципальную услугу, специалисты обеспечиваются личными идентификационными карточками и (или) настольными табличками. В ответе на телефонный звонок должна содержаться информация о фамилии, </w:t>
      </w: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lastRenderedPageBreak/>
        <w:t>имени, отчестве (при наличии) и должности специалиста департамента, ГАУ «МФЦ», принявшего телефонный звонок.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Устное информирование каждого обратившегося за информацией заявителя осуществляется не более 15 минут. Время ожидания в очереди при личном обращении не должно превышать 15 минут. Если для подготовки ответа на устное обращение требуется более 15 минут, специалист</w:t>
      </w:r>
      <w:r w:rsidR="00976C00" w:rsidRPr="007B4A5C">
        <w:rPr>
          <w:rFonts w:ascii="Times New Roman" w:eastAsia="Times New Roman" w:hAnsi="Times New Roman"/>
          <w:color w:val="000000"/>
          <w:lang w:val="ru-RU" w:eastAsia="ru-RU" w:bidi="ar-SA"/>
        </w:rPr>
        <w:t xml:space="preserve"> </w:t>
      </w:r>
      <w:r w:rsidR="00D23F02" w:rsidRPr="007B4A5C">
        <w:rPr>
          <w:rFonts w:ascii="Times New Roman" w:eastAsia="Times New Roman" w:hAnsi="Times New Roman"/>
          <w:color w:val="000000"/>
          <w:lang w:val="ru-RU" w:eastAsia="ru-RU" w:bidi="ar-SA"/>
        </w:rPr>
        <w:t>Администрации</w:t>
      </w: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 xml:space="preserve">, ГАУ «МФЦ», осуществляющие устное информирование, предлагают заявителю назначить другое удобное для него время для устного информирования либо направить заявителю письменный ответ посредством почтового </w:t>
      </w:r>
      <w:r w:rsidR="00D23F02" w:rsidRPr="007B4A5C">
        <w:rPr>
          <w:rFonts w:ascii="Times New Roman" w:eastAsia="Times New Roman" w:hAnsi="Times New Roman"/>
          <w:color w:val="000000"/>
          <w:lang w:val="ru-RU" w:eastAsia="ru-RU" w:bidi="ar-SA"/>
        </w:rPr>
        <w:t>отправления,</w:t>
      </w: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 xml:space="preserve"> либо в электронной форме, в том числе через Единый портал государственных и муниципальных услуг.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Письменное информирование заявителя осуществляется при получении от него письменного обращения лично, посредством почтового отправления, обращения в электронной форме, в том числе через Единый портал государственных и муниципальных услуг, о предоставлении информации по вопросам предоставления муниципальной услуги, в том числе о ходе предоставления муниципальной услуги. Обращение регистрируется в день поступления в департамент, ГАУ «МФЦ».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 xml:space="preserve">Письменный ответ на обращение, поступившее в </w:t>
      </w:r>
      <w:r w:rsidR="00976C00" w:rsidRPr="007B4A5C">
        <w:rPr>
          <w:rFonts w:ascii="Times New Roman" w:eastAsia="Times New Roman" w:hAnsi="Times New Roman"/>
          <w:color w:val="000000"/>
          <w:lang w:val="ru-RU" w:eastAsia="ru-RU" w:bidi="ar-SA"/>
        </w:rPr>
        <w:t>Администрацию</w:t>
      </w: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 xml:space="preserve">, подписывается </w:t>
      </w:r>
      <w:r w:rsidR="00976C00" w:rsidRPr="007B4A5C">
        <w:rPr>
          <w:rFonts w:ascii="Times New Roman" w:eastAsia="Times New Roman" w:hAnsi="Times New Roman"/>
          <w:color w:val="000000"/>
          <w:lang w:val="ru-RU" w:eastAsia="ru-RU" w:bidi="ar-SA"/>
        </w:rPr>
        <w:t>Главой</w:t>
      </w: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 xml:space="preserve">, содержит фамилию и номер телефона исполнителя и выдается заявителю лично или направляется (с учетом формы и способа обращения заявителя) по почтовому адресу, указанному в обращении, или по адресу электронной почты, указанному в обращении, или через Единый портал государственных и муниципальных услуг. Ответ на обращение направляется заявителю в течение 30 дней со дня регистрации обращения в </w:t>
      </w:r>
      <w:r w:rsidR="00976C00" w:rsidRPr="007B4A5C">
        <w:rPr>
          <w:rFonts w:ascii="Times New Roman" w:eastAsia="Times New Roman" w:hAnsi="Times New Roman"/>
          <w:color w:val="000000"/>
          <w:lang w:val="ru-RU" w:eastAsia="ru-RU" w:bidi="ar-SA"/>
        </w:rPr>
        <w:t>Администрации</w:t>
      </w: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.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В случае обращения заявителя в ГАУ «МФЦ» с запросом о ходе предоставления конкретной муниципальной услуги, указанной в комплексном запросе, или о готовности документов, являющихся результатом предоставления конкретной муниципальной услуги, указанной в комплексном запросе, посредством электронной почты, ГАУ «МФЦ» направляет ответ заявителю не позднее рабочего дня, следующего за днем получения ГАУ «МФЦ» указанного запроса.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 xml:space="preserve">Информация о месте нахождения, графике работы, номерах справочных телефонов, адресах электронной почты департамента, ГАУ «МФЦ» размещается на информационных стендах в </w:t>
      </w:r>
      <w:r w:rsidR="00976C00" w:rsidRPr="007B4A5C">
        <w:rPr>
          <w:rFonts w:ascii="Times New Roman" w:eastAsia="Times New Roman" w:hAnsi="Times New Roman"/>
          <w:color w:val="000000"/>
          <w:lang w:val="ru-RU" w:eastAsia="ru-RU" w:bidi="ar-SA"/>
        </w:rPr>
        <w:t>Администрации</w:t>
      </w: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 xml:space="preserve">, на официальном сайте </w:t>
      </w:r>
      <w:r w:rsidR="00976C00" w:rsidRPr="007B4A5C">
        <w:rPr>
          <w:rFonts w:ascii="Times New Roman" w:eastAsia="Times New Roman" w:hAnsi="Times New Roman"/>
          <w:color w:val="000000"/>
          <w:lang w:val="ru-RU" w:eastAsia="ru-RU" w:bidi="ar-SA"/>
        </w:rPr>
        <w:t>администрации Кыштовского сельсовета</w:t>
      </w: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, в федеральном реестре, на Едином портале государственных и муниципальных услуг (www.gosuslugi.ru). В ГАУ «МФЦ» информация, необходимая для предоставления муниципальной услуги, в том числе о режиме работы и адресах филиалов ГАУ «МФЦ», содержится в секторе информирования и ожидания в помещениях ГАУ «МФЦ», на официальном сайте ГАУ «МФЦ».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2.17. При предоставлении муниципальной услуги прием заявителей осуществляется в зданиях, которые соответствуют санитарно-эпидемиологическим правилам и нормам, оборудуются системой кондиционирования воздуха, противопожарной системой и средствами пожаротушения, предусматриваются пути эвакуации, места общего пользования (туалет, гардероб).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Территория, прилегающая к зданию, оборудуется парковочными местами для стоянки легкового транспорта. Доступ заявителей к парковочным местам является бесплатным.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Вход в здание оформляется табличкой, информирующей о наименовании органа (организации), предоставляющего муниципальную услугу, оборудуется устройством для маломобильных граждан.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Помещения для приема заявителей оборудуются пандусами, лифтами, санитарно-техническими помещениями (доступными для инвалидов), расширенными проходами, позволяющими обеспечить беспрепятственный доступ заявителей, включая заявителей, использующих кресла-коляски и собак-проводников.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Места ожидания в очереди оборудуются стульями, кресельными секциями.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lastRenderedPageBreak/>
        <w:t>У входа в каждое помещение размещается табличка с наименованием отдела и номером кабинета.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Места для информирования заявителей и заполнения запросов о предоставлении муниципальной услуги оборудуются информационными стендами, стульями и столами (стойками) для возможности оформления документов, обеспечиваются письменными принадлежностями.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В зданиях, помещениях, в которых предоставляется муниципальная услуга, обеспечивается доступность для инвалидов в соответствии с законодательством Российской Федерации о социальной защите инвалидов, в том числе с соблюдением требований статьи 15 Федерального закона от 24.11.1995 № 181-ФЗ «О социальной защите инвалидов в Российской Федерации».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2.18. Информационные стенды располагаются в доступном месте и содержат: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выдержки из нормативных правовых актов, содержащих нормы, регулирующие деятельность по предоставлению муниципальной услуги;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образцы заполнения документов, необходимых для получения муниципальной услуги, и их перечень;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информацию о месте нахождения, графике работы, номерах справочных телефонов, адресах электронной почты департамента, ГАУ «МФЦ», адресах официального сайта города Новосибирска и официального сайта ГАУ «МФЦ», где заинтересованные лица могут получить информацию, необходимую для предоставления муниципальной услуги;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номер кабинета, в котором предоставляется муниципальная услуга, фамилии, имена, отчества (при наличии) специалистов, ответственных за предоставление муниципальной услуги;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текст административного регламента с приложениями;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 xml:space="preserve">информацию о порядке подачи и рассмотрения жалобы на действия (бездействие) </w:t>
      </w:r>
      <w:r w:rsidR="00DE1974" w:rsidRPr="007B4A5C">
        <w:rPr>
          <w:rFonts w:ascii="Times New Roman" w:eastAsia="Times New Roman" w:hAnsi="Times New Roman"/>
          <w:color w:val="000000"/>
          <w:lang w:val="ru-RU" w:eastAsia="ru-RU" w:bidi="ar-SA"/>
        </w:rPr>
        <w:t>Администрации</w:t>
      </w: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, предоставляющей муниципальную услугу, ГАУ «МФЦ», а также их должностных лиц, муниципальных служащих, работников.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2.19. Показателями доступности муниципальной услуги являются: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возможность получения заявителем полной и достоверной информации о порядке предоставления муниципальной услуги;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транспортная доступность мест предоставления муниципальной услуги;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обеспечение беспрепятственного доступа к местам предоставления муниципальной услуги для маломобильных групп граждан, включая инвалидов, использующих кресла-коляски и собак-проводников;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наличие бесплатной парковки автотранспортных средств, в том числе с соблюдением требований законодательства Российской Федерации о социальной защите инвалидов;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предоставление бесплатно муниципальной услуги и информации о ней.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2.20. Показатели качества муниципальной услуги: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исполнение обращения в установленные сроки;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соблюдение порядка выполнения административных процедур.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 </w:t>
      </w:r>
    </w:p>
    <w:p w:rsidR="00997E9C" w:rsidRPr="007B4A5C" w:rsidRDefault="00997E9C" w:rsidP="00997E9C">
      <w:pPr>
        <w:ind w:firstLine="567"/>
        <w:jc w:val="center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3. Административные процедуры предоставления муниципальной услуги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 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3.1. Перечень административных процедур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 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3.1.1. Прием документов на получение муниципальной услуги.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3.1.2. Рассмотрение документов, выдача (направление) заявителю копий архивных документов либо уведомления об отказе.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3.1.3. Исправление допущенных опечаток и ошибок в выданных в результате предоставления муниципальной услуги документах.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 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3.2. Прием документов на получение муниципальной услуги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lastRenderedPageBreak/>
        <w:t> 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3.2.1. Основанием для начала административной процедуры по приему документов на получение муниципальной услуги является обращение заявителя в письменной форме с документами в соответствии с пунктами 2.6, 2.7 административного регламента, в том числе в порядке, установленном статьей 15.1 Федерального закона № 210-ФЗ.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3.2.2. Специалист общего отдела или специалист ГАУ «МФЦ», ответственный за прием документов, в день приема документов: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устанавливает предмет обращения, личность заявителя (полномочия представителя заявителя);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проверяет правильность заполнения заявления (запроса, указанного в статье 15.1 Федерального закона № 210-ФЗ) и комплектность представленных документов.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3.2.3. Специалист ГАУ «МФЦ» заверяет электронную заявку с отсканированными документами усиленной квалифицированной электронной подписью и направляет ее через автоматизированную информационную систему «Центр приема государственных услуг» в департамент. В случае обращения заявителя в порядке, установленном статьей 15.1 Федерального закона № 210-ФЗ, заявление составляется специалистом ГАУ «МФЦ» с соблюдением требований указанной статьи.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3.2.4. Специалист общего отдела при получении документов в электронной форме с использованием Единого портала государственных и муниципальных услуг в день регистрации направляет заявителю уведомление в электронной форме с использованием Единого портала государственных и муниципальных услуг, подтверждающее получение и регистрацию документов.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 xml:space="preserve">3.2.5. Документы, поступившие при личном обращении в </w:t>
      </w:r>
      <w:r w:rsidR="00976C00" w:rsidRPr="007B4A5C">
        <w:rPr>
          <w:rFonts w:ascii="Times New Roman" w:eastAsia="Times New Roman" w:hAnsi="Times New Roman"/>
          <w:color w:val="000000"/>
          <w:lang w:val="ru-RU" w:eastAsia="ru-RU" w:bidi="ar-SA"/>
        </w:rPr>
        <w:t>администрацию</w:t>
      </w: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 xml:space="preserve">, почтовым отправлением или через Единый портал государственных и муниципальных услуг, а также поступившие в форме электронных документов в межведомственную автоматизированную информационную систему от ГАУ «МФЦ» регистрируются в день их поступления в </w:t>
      </w:r>
      <w:r w:rsidR="00976C00" w:rsidRPr="007B4A5C">
        <w:rPr>
          <w:rFonts w:ascii="Times New Roman" w:eastAsia="Times New Roman" w:hAnsi="Times New Roman"/>
          <w:color w:val="000000"/>
          <w:lang w:val="ru-RU" w:eastAsia="ru-RU" w:bidi="ar-SA"/>
        </w:rPr>
        <w:t>Администрацию</w:t>
      </w: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.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3.2.6. В день регистрации документов специалист общего отдела передает их специалисту отдела подготовки к торгам, ответственному за рассмотрение документов (далее – специалист по рассмотрению документов).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3.2.7. Результатом административной процедуры по приему документов на получение муниципальной услуги является прием и регистрация документов на получение муниципальной услуги.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3.2.8. Срок выполнения административной процедуры по приему документов на получение муниципальной услуги – один день.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 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3.3. Рассмотрение документов, выдача (направление) заявителю копий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архивных документов либо уведомления об отказе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 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3.3.1. Основанием для начала административной процедуры по рассмотрению документов, выдаче (направлению) заявителю копий архивных документов либо уведомления об отказе является поступление документов специалисту по рассмотрению документов.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3.3.2. Специалист по рассмотрению документов: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3.3.2.1. В течение двух дней со дня регистрации документов осуществляет подготовку и направление в рамках межведомственного информационного взаимодействия запросов в соответствующие органы (организации) о представлении документов (их копий или сведений, содержащихся в них), предусмотренных пунктом 2.8 административного регламента, если они не представлены заявителем по собственной инициативе.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При направлении запроса по каналам межведомственного электронного взаимодействия запрос подписывается усиленной квалифицированной электронной подписью уполномоченного должностного лица.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lastRenderedPageBreak/>
        <w:t>Результатом выполнения процедуры межведомственного информационного взаимодействия является получение документов (сведений), необходимых для предоставления муниципальной услуги.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3.3.2.2. В течение девяти дней со дня получения документов (сведений) в соответствии с подпунктом 3.3.2.1 административного регламента рассматривает их, проверяет наличие в департаменте архивных документов, запрашиваемых заявителем: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при отсутствии оснований для отказа, предусмотренных пунктом 2.12 административного регламента, осуществляет подготовку сопроводительного письма с приложением копий архивных документов;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при наличии оснований для отказа, предусмотренных пунктом 2.12 административного регламента, осуществляет подготовку уведомления об отказе по форме согласно приложению 2 к административному регламенту.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3.3.3. Специалист по рассмотрению документов в течение одного дня со дня подготовки сопроводительного письма с приложением копий архивных документов либо уведомления об отказе передает их на подпись начальнику департамента.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 xml:space="preserve">3.3.4. </w:t>
      </w:r>
      <w:r w:rsidR="00976C00" w:rsidRPr="007B4A5C">
        <w:rPr>
          <w:rFonts w:ascii="Times New Roman" w:eastAsia="Times New Roman" w:hAnsi="Times New Roman"/>
          <w:color w:val="000000"/>
          <w:lang w:val="ru-RU" w:eastAsia="ru-RU" w:bidi="ar-SA"/>
        </w:rPr>
        <w:t>Глава</w:t>
      </w: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 xml:space="preserve"> в течение двух дней со дня представления на подпись сопроводительного письма либо уведомления об отказе подписывает их и возвращает специалисту по рассмотрению документов.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3.3.5. Сопроводительное письмо с приложением копий архивных документов либо уведомление об отказе выдается заявителю специалистом по рассмотрению документов в течение трех дней со дня подписания.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 xml:space="preserve">3.3.6. В случае обращения заявителя посредством почтового отправления либо через ГАУ «МФЦ» сопроводительное письмо с приложением копий архивных </w:t>
      </w:r>
      <w:r w:rsidR="00976C00" w:rsidRPr="007B4A5C">
        <w:rPr>
          <w:rFonts w:ascii="Times New Roman" w:eastAsia="Times New Roman" w:hAnsi="Times New Roman"/>
          <w:color w:val="000000"/>
          <w:lang w:val="ru-RU" w:eastAsia="ru-RU" w:bidi="ar-SA"/>
        </w:rPr>
        <w:t>документов,</w:t>
      </w: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 xml:space="preserve"> либо уведомление об отказе направляется заявителю почтовым </w:t>
      </w:r>
      <w:r w:rsidR="00976C00" w:rsidRPr="007B4A5C">
        <w:rPr>
          <w:rFonts w:ascii="Times New Roman" w:eastAsia="Times New Roman" w:hAnsi="Times New Roman"/>
          <w:color w:val="000000"/>
          <w:lang w:val="ru-RU" w:eastAsia="ru-RU" w:bidi="ar-SA"/>
        </w:rPr>
        <w:t>отправлением,</w:t>
      </w: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 xml:space="preserve"> либо в ГАУ «МФЦ» соответственно, если иной способ его получения не указан заявителем. При обращении заявителя в электронной форме с использованием Единого портала государственных и муниципальных услуг электронный образ подписанного сопроводительного письма с приложением копий архивных документов либо уведомления об отказе направляется заявителю с использованием Единого портала государственных и муниципальных услуг.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 xml:space="preserve">3.3.7. Результатом административной процедуры по рассмотрению документов на получение муниципальной услуги, выдаче (направлению) заявителю копий архивных документов либо уведомления об отказе является выдача заявителю копий архивных </w:t>
      </w:r>
      <w:r w:rsidR="002267F2" w:rsidRPr="007B4A5C">
        <w:rPr>
          <w:rFonts w:ascii="Times New Roman" w:eastAsia="Times New Roman" w:hAnsi="Times New Roman"/>
          <w:color w:val="000000"/>
          <w:lang w:val="ru-RU" w:eastAsia="ru-RU" w:bidi="ar-SA"/>
        </w:rPr>
        <w:t>документов,</w:t>
      </w: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 xml:space="preserve"> либо уведомления об отказе.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3.3.8. Срок выполнения административной процедуры по рассмотрению документов, выдаче (направлению) заявителю копий архивных документов либо уведомления об отказе – 24 дня.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 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3.4. Исправление допущенных опечаток и ошибок в выданных в результате предоставления муниципальной услуги документах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 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3.4.1. Основанием для начала административной процедуры по исправлению допущенных опечаток и ошибок в выданных в результате предоставления муниципальной услуги документах является обращение заявителя об исправлении допущенных опечаток и ошибок в департамент, поданное в письменной форме одним из способов, предусмотренных пунктом 2.6 административного регламента.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3.4.2. Обращение заявителя об исправлении допущенных опечаток и ошибок регистрируется в день его поступления в департамент и передается специалисту департамента.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 xml:space="preserve">3.4.3. Специалист департамента в течение семи дней со дня регистрации обращения заявителя об исправлении допущенных опечаток или ошибок проверяет выданные в результате предоставления муниципальной услуги документы на предмет наличия в них </w:t>
      </w: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lastRenderedPageBreak/>
        <w:t>опечаток или ошибок и обеспечивает их замену (внесение в них изменений) либо направляет заявителю подписанное начальником департамента уведомление об отсутствии опечаток и ошибок в выданных в результате предоставления муниципальной услуги документах.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3.4.4. Результатом административной процедуры является замена выданных в результате предоставления муниципальной услуги документов (внесение в них изменений) либо направление уведомления об отсутствии опечаток и ошибок в выданных в результате предоставления муниципальной услуги документах.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3.4.5. Срок выполнения административной процедуры по исправлению допущенных опечаток и ошибок в выданных в результате предоставления муниципальной услуги документах – восемь дней.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 </w:t>
      </w:r>
    </w:p>
    <w:p w:rsidR="00997E9C" w:rsidRPr="007B4A5C" w:rsidRDefault="00997E9C" w:rsidP="00997E9C">
      <w:pPr>
        <w:ind w:firstLine="567"/>
        <w:jc w:val="center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4. Формы контроля за исполнением административного регламента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 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4.1. Контроль за предоставлением муниципальной услуги осуществляется в форме текущего контроля за соблюдением и исполнением специалист</w:t>
      </w:r>
      <w:r w:rsidR="002267F2" w:rsidRPr="007B4A5C">
        <w:rPr>
          <w:rFonts w:ascii="Times New Roman" w:eastAsia="Times New Roman" w:hAnsi="Times New Roman"/>
          <w:color w:val="000000"/>
          <w:lang w:val="ru-RU" w:eastAsia="ru-RU" w:bidi="ar-SA"/>
        </w:rPr>
        <w:t xml:space="preserve">ом администрации </w:t>
      </w: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последовательности административных действий, определенных административными процедурами по предоставлению муниципальной услуги, плановых и внеплановых проверок полноты и качества предоставления муниципальной услуги.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4.2. Текущий контроль за соблюд</w:t>
      </w:r>
      <w:r w:rsidR="002267F2" w:rsidRPr="007B4A5C">
        <w:rPr>
          <w:rFonts w:ascii="Times New Roman" w:eastAsia="Times New Roman" w:hAnsi="Times New Roman"/>
          <w:color w:val="000000"/>
          <w:lang w:val="ru-RU" w:eastAsia="ru-RU" w:bidi="ar-SA"/>
        </w:rPr>
        <w:t>ением и исполнением специалистом администрации, ответственным</w:t>
      </w: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 xml:space="preserve"> за предоставление муниципальной услуги, последовательности административных действий, определенных административными процедурами по предоставлению муниципальной услуги, осуществляется:</w:t>
      </w:r>
    </w:p>
    <w:p w:rsidR="002267F2" w:rsidRPr="007B4A5C" w:rsidRDefault="002267F2" w:rsidP="002267F2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Главой.</w:t>
      </w:r>
    </w:p>
    <w:p w:rsidR="00997E9C" w:rsidRPr="007B4A5C" w:rsidRDefault="00997E9C" w:rsidP="002267F2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4.3. Контроль за полнотой и качеством предоставления муниципальной услуги включает в себя проведение плановых и внеплановых проверок с целью выявления и устранения нарушений прав заявителей, принятие мер для устранения соответствующих нарушений.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4.4. Для проведения проверки полноты и качества предоставления муниципальной услуги создается комиссия, состав которой утверждается приказом начальника департамента.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Периодичность проведения проверок носит плановый характер (осуществляется на основании годовых планов работы) и внеплановый характер (по конкретному обращению).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Результаты проверки оформляются в виде акта, в котором указываются выявленные недостатки и предложения об их устранении.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Акт проверки подписывается всеми членами комиссии.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4.5. По результатам контроля, в случае выявления нарушений прав заявителей, виновные лица привлекаются к дисциплинарной ответственности в соответствии с законодательством Российской Федерации.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 </w:t>
      </w:r>
    </w:p>
    <w:p w:rsidR="00997E9C" w:rsidRPr="007B4A5C" w:rsidRDefault="00997E9C" w:rsidP="00997E9C">
      <w:pPr>
        <w:ind w:firstLine="567"/>
        <w:jc w:val="center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 xml:space="preserve">5. Досудебный (внесудебный) порядок обжалования решений и действий (бездействия) </w:t>
      </w:r>
      <w:r w:rsidR="002267F2" w:rsidRPr="007B4A5C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администрации</w:t>
      </w:r>
      <w:r w:rsidRPr="007B4A5C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, предоставляющей муниципальную услугу, ГАУ «МФЦ», а также их должностных лиц, муниципальных служащих, работников</w:t>
      </w:r>
    </w:p>
    <w:p w:rsidR="00997E9C" w:rsidRPr="007B4A5C" w:rsidRDefault="00997E9C" w:rsidP="00997E9C">
      <w:pPr>
        <w:ind w:firstLine="567"/>
        <w:jc w:val="center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 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 xml:space="preserve">5.1. Заявитель имеет право обжаловать решения и действия (бездействие) мэрии, предоставляющей муниципальную услугу, должностного лица </w:t>
      </w:r>
      <w:r w:rsidR="002267F2" w:rsidRPr="007B4A5C">
        <w:rPr>
          <w:rFonts w:ascii="Times New Roman" w:eastAsia="Times New Roman" w:hAnsi="Times New Roman"/>
          <w:color w:val="000000"/>
          <w:lang w:val="ru-RU" w:eastAsia="ru-RU" w:bidi="ar-SA"/>
        </w:rPr>
        <w:t>администрации,</w:t>
      </w: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 xml:space="preserve"> либо муниципального служащего, ГАУ «МФЦ», работников ГАУ «МФЦ», принятые (осуществляемые) в ходе предоставления муниципальной услуги, в досудебном (внесудебном) порядке.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 xml:space="preserve">5.2. Жалоба может быть подана в следующие структурные подразделения </w:t>
      </w:r>
      <w:r w:rsidR="002267F2" w:rsidRPr="007B4A5C">
        <w:rPr>
          <w:rFonts w:ascii="Times New Roman" w:eastAsia="Times New Roman" w:hAnsi="Times New Roman"/>
          <w:color w:val="000000"/>
          <w:lang w:val="ru-RU" w:eastAsia="ru-RU" w:bidi="ar-SA"/>
        </w:rPr>
        <w:t>администрации</w:t>
      </w: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, организации либо следующим уполномоченным на рассмотрение жалобы лицам: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lastRenderedPageBreak/>
        <w:t xml:space="preserve">жалоба на решения и действия (бездействие) </w:t>
      </w:r>
      <w:r w:rsidR="002267F2" w:rsidRPr="007B4A5C">
        <w:rPr>
          <w:rFonts w:ascii="Times New Roman" w:eastAsia="Times New Roman" w:hAnsi="Times New Roman"/>
          <w:color w:val="000000"/>
          <w:lang w:val="ru-RU" w:eastAsia="ru-RU" w:bidi="ar-SA"/>
        </w:rPr>
        <w:t>администрации</w:t>
      </w: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 xml:space="preserve"> подается </w:t>
      </w:r>
      <w:r w:rsidR="002267F2" w:rsidRPr="007B4A5C">
        <w:rPr>
          <w:rFonts w:ascii="Times New Roman" w:eastAsia="Times New Roman" w:hAnsi="Times New Roman"/>
          <w:color w:val="000000"/>
          <w:lang w:val="ru-RU" w:eastAsia="ru-RU" w:bidi="ar-SA"/>
        </w:rPr>
        <w:t>Главе</w:t>
      </w: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 xml:space="preserve"> </w:t>
      </w:r>
      <w:r w:rsidR="002267F2" w:rsidRPr="007B4A5C">
        <w:rPr>
          <w:rFonts w:ascii="Times New Roman" w:eastAsia="Times New Roman" w:hAnsi="Times New Roman"/>
          <w:color w:val="000000"/>
          <w:lang w:val="ru-RU" w:eastAsia="ru-RU" w:bidi="ar-SA"/>
        </w:rPr>
        <w:t>Кыштовского сельсовета</w:t>
      </w: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 xml:space="preserve"> (далее – </w:t>
      </w:r>
      <w:r w:rsidR="002267F2" w:rsidRPr="007B4A5C">
        <w:rPr>
          <w:rFonts w:ascii="Times New Roman" w:eastAsia="Times New Roman" w:hAnsi="Times New Roman"/>
          <w:color w:val="000000"/>
          <w:lang w:val="ru-RU" w:eastAsia="ru-RU" w:bidi="ar-SA"/>
        </w:rPr>
        <w:t>Глава)</w:t>
      </w: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;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жалоба на решения и действия (бездействие) работника ГАУ «МФЦ» подается руководителю ГАУ «МФЦ». Жалоба на решения и действия (бездействие) ГАУ «МФЦ» подается учредителю ГАУ «МФЦ» или должностному лицу, уполномоченному нормативным правовым актом Новосибирской области.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 xml:space="preserve">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стендах в местах предоставления муниципальной услуги, на официальном сайте </w:t>
      </w:r>
      <w:r w:rsidR="002267F2" w:rsidRPr="007B4A5C">
        <w:rPr>
          <w:rFonts w:ascii="Times New Roman" w:eastAsia="Times New Roman" w:hAnsi="Times New Roman"/>
          <w:color w:val="000000"/>
          <w:lang w:val="ru-RU" w:eastAsia="ru-RU" w:bidi="ar-SA"/>
        </w:rPr>
        <w:t>администрации Кыштовского сельсовета</w:t>
      </w: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 xml:space="preserve">, Едином портале государственных и муниципальных услуг, а также в устной и письменной форме по запросам заявителей в ходе предоставления муниципальной услуги </w:t>
      </w:r>
      <w:r w:rsidR="002267F2" w:rsidRPr="007B4A5C">
        <w:rPr>
          <w:rFonts w:ascii="Times New Roman" w:eastAsia="Times New Roman" w:hAnsi="Times New Roman"/>
          <w:color w:val="000000"/>
          <w:lang w:val="ru-RU" w:eastAsia="ru-RU" w:bidi="ar-SA"/>
        </w:rPr>
        <w:t xml:space="preserve">администрацией, </w:t>
      </w: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предоставляющими муниципальную услугу, ГАУ «МФЦ».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 xml:space="preserve">5.3. Перечень нормативных правовых актов, регулирующих порядок досудебного (внесудебного) обжалования заявителем решений и действий (бездействия) </w:t>
      </w:r>
      <w:r w:rsidR="00341934" w:rsidRPr="007B4A5C">
        <w:rPr>
          <w:rFonts w:ascii="Times New Roman" w:eastAsia="Times New Roman" w:hAnsi="Times New Roman"/>
          <w:color w:val="000000"/>
          <w:lang w:val="ru-RU" w:eastAsia="ru-RU" w:bidi="ar-SA"/>
        </w:rPr>
        <w:t>Администрации</w:t>
      </w: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, предоставляющей муниципальную услугу, ГАУ «МФЦ», а также их должностных лиц, муниципальных служащих, работников: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Федеральный закон № 210-ФЗ;</w:t>
      </w:r>
    </w:p>
    <w:p w:rsidR="00D23F02" w:rsidRPr="007B4A5C" w:rsidRDefault="00D23F02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Постановление администрации Кыштовского сельсовета от 27.09.2023 № 145 ««Об утверждении Положения об особенностях подачи и рассмотрения жалоб на решения и действия (бездействие) Администрации Кыштовского сельсовета, должностных лиц, муниципальных служащих Администрации Кыштовского сельсовета, при предоставлении муниципальных (государственных) услуг».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5.4. Информация, содержащаяся в настоящем разделе, подлежит размещению на Едином портале государственных и муниципальных услуг.</w:t>
      </w:r>
    </w:p>
    <w:p w:rsidR="00997E9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 </w:t>
      </w:r>
    </w:p>
    <w:p w:rsidR="007B4A5C" w:rsidRDefault="007B4A5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</w:p>
    <w:p w:rsidR="007B4A5C" w:rsidRDefault="007B4A5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</w:p>
    <w:p w:rsidR="007B4A5C" w:rsidRDefault="007B4A5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</w:p>
    <w:p w:rsidR="007B4A5C" w:rsidRDefault="007B4A5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</w:p>
    <w:p w:rsidR="007B4A5C" w:rsidRDefault="007B4A5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</w:p>
    <w:p w:rsidR="007B4A5C" w:rsidRDefault="007B4A5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</w:p>
    <w:p w:rsidR="007B4A5C" w:rsidRDefault="007B4A5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</w:p>
    <w:p w:rsidR="007B4A5C" w:rsidRDefault="007B4A5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</w:p>
    <w:p w:rsidR="007B4A5C" w:rsidRDefault="007B4A5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</w:p>
    <w:p w:rsidR="007B4A5C" w:rsidRDefault="007B4A5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</w:p>
    <w:p w:rsidR="007B4A5C" w:rsidRDefault="007B4A5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</w:p>
    <w:p w:rsidR="007B4A5C" w:rsidRDefault="007B4A5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</w:p>
    <w:p w:rsidR="007B4A5C" w:rsidRDefault="007B4A5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</w:p>
    <w:p w:rsidR="007B4A5C" w:rsidRDefault="007B4A5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</w:p>
    <w:p w:rsidR="007B4A5C" w:rsidRDefault="007B4A5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</w:p>
    <w:p w:rsidR="007B4A5C" w:rsidRDefault="007B4A5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</w:p>
    <w:p w:rsidR="007B4A5C" w:rsidRDefault="007B4A5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</w:p>
    <w:p w:rsidR="007B4A5C" w:rsidRDefault="007B4A5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</w:p>
    <w:p w:rsidR="007B4A5C" w:rsidRDefault="007B4A5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</w:p>
    <w:p w:rsidR="007B4A5C" w:rsidRDefault="007B4A5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</w:p>
    <w:p w:rsidR="007B4A5C" w:rsidRDefault="007B4A5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</w:p>
    <w:p w:rsidR="007B4A5C" w:rsidRDefault="007B4A5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</w:p>
    <w:p w:rsidR="007B4A5C" w:rsidRDefault="007B4A5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</w:p>
    <w:p w:rsidR="007B4A5C" w:rsidRDefault="007B4A5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</w:p>
    <w:p w:rsidR="007B4A5C" w:rsidRDefault="007B4A5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</w:p>
    <w:p w:rsidR="007B4A5C" w:rsidRDefault="007B4A5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</w:p>
    <w:p w:rsidR="007B4A5C" w:rsidRDefault="007B4A5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</w:p>
    <w:p w:rsidR="007B4A5C" w:rsidRDefault="007B4A5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</w:p>
    <w:p w:rsidR="007B4A5C" w:rsidRDefault="007B4A5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</w:p>
    <w:p w:rsidR="007B4A5C" w:rsidRDefault="007B4A5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</w:p>
    <w:p w:rsidR="007B4A5C" w:rsidRDefault="007B4A5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</w:p>
    <w:p w:rsidR="007B4A5C" w:rsidRDefault="007B4A5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</w:p>
    <w:p w:rsidR="007B4A5C" w:rsidRDefault="007B4A5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</w:p>
    <w:p w:rsidR="007B4A5C" w:rsidRPr="007B4A5C" w:rsidRDefault="007B4A5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</w:p>
    <w:p w:rsidR="00DC6D5B" w:rsidRPr="007B4A5C" w:rsidRDefault="00DC6D5B" w:rsidP="00DE1974">
      <w:pPr>
        <w:rPr>
          <w:rFonts w:ascii="Times New Roman" w:eastAsia="Times New Roman" w:hAnsi="Times New Roman"/>
          <w:color w:val="000000"/>
          <w:lang w:val="ru-RU" w:eastAsia="ru-RU" w:bidi="ar-SA"/>
        </w:rPr>
      </w:pPr>
    </w:p>
    <w:p w:rsidR="00997E9C" w:rsidRPr="007B4A5C" w:rsidRDefault="00DC6D5B" w:rsidP="007B4A5C">
      <w:pPr>
        <w:rPr>
          <w:rFonts w:ascii="Times New Roman" w:eastAsia="Times New Roman" w:hAnsi="Times New Roman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 xml:space="preserve">                                                         </w:t>
      </w:r>
      <w:r w:rsidR="00D23F02" w:rsidRPr="007B4A5C">
        <w:rPr>
          <w:rFonts w:ascii="Times New Roman" w:eastAsia="Times New Roman" w:hAnsi="Times New Roman"/>
          <w:lang w:val="ru-RU" w:eastAsia="ru-RU" w:bidi="ar-SA"/>
        </w:rPr>
        <w:t xml:space="preserve"> </w:t>
      </w:r>
      <w:r w:rsidRPr="007B4A5C">
        <w:rPr>
          <w:rFonts w:ascii="Times New Roman" w:eastAsia="Times New Roman" w:hAnsi="Times New Roman"/>
          <w:lang w:val="ru-RU" w:eastAsia="ru-RU" w:bidi="ar-SA"/>
        </w:rPr>
        <w:t xml:space="preserve">                                 </w:t>
      </w:r>
      <w:r w:rsidR="00997E9C" w:rsidRPr="007B4A5C">
        <w:rPr>
          <w:rFonts w:ascii="Times New Roman" w:eastAsia="Times New Roman" w:hAnsi="Times New Roman"/>
          <w:color w:val="000000"/>
          <w:lang w:val="ru-RU" w:eastAsia="ru-RU" w:bidi="ar-SA"/>
        </w:rPr>
        <w:t>Приложение 1</w:t>
      </w:r>
    </w:p>
    <w:p w:rsidR="00997E9C" w:rsidRPr="007B4A5C" w:rsidRDefault="00997E9C" w:rsidP="007B4A5C">
      <w:pPr>
        <w:ind w:left="6379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к административному регламенту предоставления муниципальной услуги по выдаче копий архивных документов, подтверждающих право на владение землей</w:t>
      </w:r>
    </w:p>
    <w:p w:rsidR="00997E9C" w:rsidRPr="007B4A5C" w:rsidRDefault="00997E9C" w:rsidP="007B4A5C">
      <w:pPr>
        <w:ind w:firstLine="540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 </w:t>
      </w:r>
    </w:p>
    <w:p w:rsidR="00997E9C" w:rsidRPr="007B4A5C" w:rsidRDefault="00997E9C" w:rsidP="007B4A5C">
      <w:pPr>
        <w:ind w:firstLine="540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 </w:t>
      </w:r>
    </w:p>
    <w:p w:rsidR="00997E9C" w:rsidRPr="007B4A5C" w:rsidRDefault="00997E9C" w:rsidP="007B4A5C">
      <w:pPr>
        <w:jc w:val="center"/>
        <w:rPr>
          <w:rFonts w:ascii="Times New Roman" w:eastAsia="Times New Roman" w:hAnsi="Times New Roman"/>
          <w:color w:val="000000"/>
          <w:lang w:val="ru-RU" w:eastAsia="ru-RU" w:bidi="ar-SA"/>
        </w:rPr>
      </w:pPr>
      <w:bookmarkStart w:id="1" w:name="P342"/>
      <w:bookmarkEnd w:id="1"/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ОБРАЗЕЦ</w:t>
      </w:r>
    </w:p>
    <w:p w:rsidR="00997E9C" w:rsidRPr="007B4A5C" w:rsidRDefault="00997E9C" w:rsidP="007B4A5C">
      <w:pPr>
        <w:jc w:val="center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заявления о предоставлении копий архивных документов,</w:t>
      </w:r>
    </w:p>
    <w:p w:rsidR="00997E9C" w:rsidRPr="007B4A5C" w:rsidRDefault="00997E9C" w:rsidP="007B4A5C">
      <w:pPr>
        <w:jc w:val="center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подтверждающих право на владение землей</w:t>
      </w:r>
    </w:p>
    <w:p w:rsidR="00997E9C" w:rsidRPr="007B4A5C" w:rsidRDefault="00997E9C" w:rsidP="007B4A5C">
      <w:pPr>
        <w:ind w:firstLine="540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 </w:t>
      </w:r>
    </w:p>
    <w:tbl>
      <w:tblPr>
        <w:tblW w:w="0" w:type="auto"/>
        <w:tblInd w:w="58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3"/>
      </w:tblGrid>
      <w:tr w:rsidR="00997E9C" w:rsidRPr="007B4A5C" w:rsidTr="00997E9C">
        <w:tc>
          <w:tcPr>
            <w:tcW w:w="42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E9C" w:rsidRPr="007B4A5C" w:rsidRDefault="00341934" w:rsidP="007B4A5C">
            <w:pPr>
              <w:jc w:val="both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7B4A5C">
              <w:rPr>
                <w:rFonts w:ascii="Times New Roman" w:eastAsia="Times New Roman" w:hAnsi="Times New Roman"/>
                <w:lang w:val="ru-RU" w:eastAsia="ru-RU" w:bidi="ar-SA"/>
              </w:rPr>
              <w:t>Главе Кыштовского сельсовета Кыштовского района Новосибирской области</w:t>
            </w:r>
          </w:p>
        </w:tc>
      </w:tr>
      <w:tr w:rsidR="00997E9C" w:rsidRPr="007B4A5C" w:rsidTr="00997E9C">
        <w:tc>
          <w:tcPr>
            <w:tcW w:w="42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E9C" w:rsidRPr="007B4A5C" w:rsidRDefault="00997E9C" w:rsidP="007B4A5C">
            <w:pPr>
              <w:jc w:val="both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7B4A5C">
              <w:rPr>
                <w:rFonts w:ascii="Times New Roman" w:eastAsia="Times New Roman" w:hAnsi="Times New Roman"/>
                <w:lang w:val="ru-RU" w:eastAsia="ru-RU" w:bidi="ar-SA"/>
              </w:rPr>
              <w:t>_____________________________</w:t>
            </w:r>
          </w:p>
        </w:tc>
      </w:tr>
      <w:tr w:rsidR="00997E9C" w:rsidRPr="007B4A5C" w:rsidTr="00997E9C">
        <w:tc>
          <w:tcPr>
            <w:tcW w:w="42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E9C" w:rsidRPr="007B4A5C" w:rsidRDefault="00997E9C" w:rsidP="007B4A5C">
            <w:pPr>
              <w:ind w:firstLine="567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7B4A5C">
              <w:rPr>
                <w:rFonts w:ascii="Times New Roman" w:eastAsia="Times New Roman" w:hAnsi="Times New Roman"/>
                <w:lang w:val="ru-RU" w:eastAsia="ru-RU" w:bidi="ar-SA"/>
              </w:rPr>
              <w:t>(для физических лиц: Ф. И. О. (при наличии)</w:t>
            </w:r>
          </w:p>
          <w:p w:rsidR="00997E9C" w:rsidRPr="007B4A5C" w:rsidRDefault="00997E9C" w:rsidP="007B4A5C">
            <w:pPr>
              <w:ind w:firstLine="567"/>
              <w:jc w:val="both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7B4A5C">
              <w:rPr>
                <w:rFonts w:ascii="Times New Roman" w:eastAsia="Times New Roman" w:hAnsi="Times New Roman"/>
                <w:lang w:val="ru-RU" w:eastAsia="ru-RU" w:bidi="ar-SA"/>
              </w:rPr>
              <w:t>______________________________</w:t>
            </w:r>
          </w:p>
        </w:tc>
      </w:tr>
      <w:tr w:rsidR="00997E9C" w:rsidRPr="007B4A5C" w:rsidTr="00997E9C">
        <w:tc>
          <w:tcPr>
            <w:tcW w:w="42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E9C" w:rsidRPr="007B4A5C" w:rsidRDefault="00997E9C" w:rsidP="007B4A5C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7B4A5C">
              <w:rPr>
                <w:rFonts w:ascii="Times New Roman" w:eastAsia="Times New Roman" w:hAnsi="Times New Roman"/>
                <w:lang w:val="ru-RU" w:eastAsia="ru-RU" w:bidi="ar-SA"/>
              </w:rPr>
              <w:t>полностью, данные паспорта;</w:t>
            </w:r>
          </w:p>
          <w:p w:rsidR="00997E9C" w:rsidRPr="007B4A5C" w:rsidRDefault="00997E9C" w:rsidP="007B4A5C">
            <w:pPr>
              <w:jc w:val="both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7B4A5C">
              <w:rPr>
                <w:rFonts w:ascii="Times New Roman" w:eastAsia="Times New Roman" w:hAnsi="Times New Roman"/>
                <w:lang w:val="ru-RU" w:eastAsia="ru-RU" w:bidi="ar-SA"/>
              </w:rPr>
              <w:t>_____________________________</w:t>
            </w:r>
          </w:p>
        </w:tc>
      </w:tr>
      <w:tr w:rsidR="00997E9C" w:rsidRPr="007B4A5C" w:rsidTr="00997E9C">
        <w:tc>
          <w:tcPr>
            <w:tcW w:w="42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E9C" w:rsidRPr="007B4A5C" w:rsidRDefault="00997E9C" w:rsidP="007B4A5C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7B4A5C">
              <w:rPr>
                <w:rFonts w:ascii="Times New Roman" w:eastAsia="Times New Roman" w:hAnsi="Times New Roman"/>
                <w:lang w:val="ru-RU" w:eastAsia="ru-RU" w:bidi="ar-SA"/>
              </w:rPr>
              <w:t>для юридических лиц: наименование,</w:t>
            </w:r>
          </w:p>
          <w:p w:rsidR="00997E9C" w:rsidRPr="007B4A5C" w:rsidRDefault="00997E9C" w:rsidP="007B4A5C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7B4A5C">
              <w:rPr>
                <w:rFonts w:ascii="Times New Roman" w:eastAsia="Times New Roman" w:hAnsi="Times New Roman"/>
                <w:lang w:val="ru-RU" w:eastAsia="ru-RU" w:bidi="ar-SA"/>
              </w:rPr>
              <w:t>_______________________________</w:t>
            </w:r>
          </w:p>
          <w:p w:rsidR="00997E9C" w:rsidRPr="007B4A5C" w:rsidRDefault="00997E9C" w:rsidP="007B4A5C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7B4A5C">
              <w:rPr>
                <w:rFonts w:ascii="Times New Roman" w:eastAsia="Times New Roman" w:hAnsi="Times New Roman"/>
                <w:lang w:val="ru-RU" w:eastAsia="ru-RU" w:bidi="ar-SA"/>
              </w:rPr>
              <w:t>организационно-правовая форма)</w:t>
            </w:r>
          </w:p>
          <w:p w:rsidR="00997E9C" w:rsidRPr="007B4A5C" w:rsidRDefault="00997E9C" w:rsidP="007B4A5C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7B4A5C">
              <w:rPr>
                <w:rFonts w:ascii="Times New Roman" w:eastAsia="Times New Roman" w:hAnsi="Times New Roman"/>
                <w:lang w:val="ru-RU" w:eastAsia="ru-RU" w:bidi="ar-SA"/>
              </w:rPr>
              <w:t>_______________________________</w:t>
            </w:r>
          </w:p>
        </w:tc>
      </w:tr>
      <w:tr w:rsidR="00997E9C" w:rsidRPr="007B4A5C" w:rsidTr="00997E9C">
        <w:tc>
          <w:tcPr>
            <w:tcW w:w="42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E9C" w:rsidRPr="007B4A5C" w:rsidRDefault="00997E9C" w:rsidP="007B4A5C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7B4A5C">
              <w:rPr>
                <w:rFonts w:ascii="Times New Roman" w:eastAsia="Times New Roman" w:hAnsi="Times New Roman"/>
                <w:lang w:val="ru-RU" w:eastAsia="ru-RU" w:bidi="ar-SA"/>
              </w:rPr>
              <w:t>(почтовый индекс, адрес проживания</w:t>
            </w:r>
          </w:p>
        </w:tc>
      </w:tr>
      <w:tr w:rsidR="00997E9C" w:rsidRPr="007B4A5C" w:rsidTr="00997E9C">
        <w:tc>
          <w:tcPr>
            <w:tcW w:w="42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E9C" w:rsidRPr="007B4A5C" w:rsidRDefault="00997E9C" w:rsidP="007B4A5C">
            <w:pPr>
              <w:jc w:val="both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7B4A5C">
              <w:rPr>
                <w:rFonts w:ascii="Times New Roman" w:eastAsia="Times New Roman" w:hAnsi="Times New Roman"/>
                <w:lang w:val="ru-RU" w:eastAsia="ru-RU" w:bidi="ar-SA"/>
              </w:rPr>
              <w:t>_______________________________</w:t>
            </w:r>
          </w:p>
        </w:tc>
      </w:tr>
      <w:tr w:rsidR="00997E9C" w:rsidRPr="007B4A5C" w:rsidTr="00997E9C">
        <w:tc>
          <w:tcPr>
            <w:tcW w:w="42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E9C" w:rsidRPr="007B4A5C" w:rsidRDefault="00997E9C" w:rsidP="007B4A5C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7B4A5C">
              <w:rPr>
                <w:rFonts w:ascii="Times New Roman" w:eastAsia="Times New Roman" w:hAnsi="Times New Roman"/>
                <w:lang w:val="ru-RU" w:eastAsia="ru-RU" w:bidi="ar-SA"/>
              </w:rPr>
              <w:t>(места нахождения))</w:t>
            </w:r>
          </w:p>
        </w:tc>
      </w:tr>
      <w:tr w:rsidR="00997E9C" w:rsidRPr="007B4A5C" w:rsidTr="00997E9C">
        <w:tc>
          <w:tcPr>
            <w:tcW w:w="42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E9C" w:rsidRPr="007B4A5C" w:rsidRDefault="00997E9C" w:rsidP="007B4A5C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7B4A5C">
              <w:rPr>
                <w:rFonts w:ascii="Times New Roman" w:eastAsia="Times New Roman" w:hAnsi="Times New Roman"/>
                <w:lang w:val="ru-RU" w:eastAsia="ru-RU" w:bidi="ar-SA"/>
              </w:rPr>
              <w:t>_______________________________</w:t>
            </w:r>
          </w:p>
        </w:tc>
      </w:tr>
      <w:tr w:rsidR="00997E9C" w:rsidRPr="007B4A5C" w:rsidTr="00997E9C">
        <w:tc>
          <w:tcPr>
            <w:tcW w:w="42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E9C" w:rsidRPr="007B4A5C" w:rsidRDefault="00997E9C" w:rsidP="007B4A5C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7B4A5C">
              <w:rPr>
                <w:rFonts w:ascii="Times New Roman" w:eastAsia="Times New Roman" w:hAnsi="Times New Roman"/>
                <w:lang w:val="ru-RU" w:eastAsia="ru-RU" w:bidi="ar-SA"/>
              </w:rPr>
              <w:t>(адрес электронной почты (при наличии))</w:t>
            </w:r>
          </w:p>
        </w:tc>
      </w:tr>
      <w:tr w:rsidR="00997E9C" w:rsidRPr="007B4A5C" w:rsidTr="00997E9C">
        <w:tc>
          <w:tcPr>
            <w:tcW w:w="42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E9C" w:rsidRPr="007B4A5C" w:rsidRDefault="00997E9C" w:rsidP="007B4A5C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7B4A5C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______________________________</w:t>
            </w:r>
          </w:p>
        </w:tc>
      </w:tr>
      <w:tr w:rsidR="00997E9C" w:rsidRPr="007B4A5C" w:rsidTr="00997E9C">
        <w:tc>
          <w:tcPr>
            <w:tcW w:w="42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E9C" w:rsidRPr="007B4A5C" w:rsidRDefault="00997E9C" w:rsidP="007B4A5C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7B4A5C">
              <w:rPr>
                <w:rFonts w:ascii="Times New Roman" w:eastAsia="Times New Roman" w:hAnsi="Times New Roman"/>
                <w:lang w:val="ru-RU" w:eastAsia="ru-RU" w:bidi="ar-SA"/>
              </w:rPr>
              <w:t>(контактный телефон)</w:t>
            </w:r>
          </w:p>
        </w:tc>
      </w:tr>
      <w:tr w:rsidR="00997E9C" w:rsidRPr="007B4A5C" w:rsidTr="00997E9C">
        <w:tc>
          <w:tcPr>
            <w:tcW w:w="42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E9C" w:rsidRPr="007B4A5C" w:rsidRDefault="00997E9C" w:rsidP="007B4A5C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7B4A5C">
              <w:rPr>
                <w:rFonts w:ascii="Times New Roman" w:eastAsia="Times New Roman" w:hAnsi="Times New Roman"/>
                <w:lang w:val="ru-RU" w:eastAsia="ru-RU" w:bidi="ar-SA"/>
              </w:rPr>
              <w:t>Представитель: _________________</w:t>
            </w:r>
          </w:p>
        </w:tc>
      </w:tr>
      <w:tr w:rsidR="00997E9C" w:rsidRPr="007B4A5C" w:rsidTr="00997E9C">
        <w:tc>
          <w:tcPr>
            <w:tcW w:w="42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E9C" w:rsidRPr="007B4A5C" w:rsidRDefault="00997E9C" w:rsidP="007B4A5C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7B4A5C">
              <w:rPr>
                <w:rFonts w:ascii="Times New Roman" w:eastAsia="Times New Roman" w:hAnsi="Times New Roman"/>
                <w:lang w:val="ru-RU" w:eastAsia="ru-RU" w:bidi="ar-SA"/>
              </w:rPr>
              <w:t>(Ф. И. О. (при наличии))</w:t>
            </w:r>
          </w:p>
        </w:tc>
      </w:tr>
      <w:tr w:rsidR="00997E9C" w:rsidRPr="007B4A5C" w:rsidTr="00997E9C">
        <w:tc>
          <w:tcPr>
            <w:tcW w:w="42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E9C" w:rsidRPr="007B4A5C" w:rsidRDefault="00997E9C" w:rsidP="007B4A5C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7B4A5C">
              <w:rPr>
                <w:rFonts w:ascii="Times New Roman" w:eastAsia="Times New Roman" w:hAnsi="Times New Roman"/>
                <w:lang w:val="ru-RU" w:eastAsia="ru-RU" w:bidi="ar-SA"/>
              </w:rPr>
              <w:t>_____________________________</w:t>
            </w:r>
          </w:p>
        </w:tc>
      </w:tr>
    </w:tbl>
    <w:p w:rsidR="00997E9C" w:rsidRPr="007B4A5C" w:rsidRDefault="00997E9C" w:rsidP="007B4A5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 </w:t>
      </w:r>
    </w:p>
    <w:p w:rsidR="00997E9C" w:rsidRPr="007B4A5C" w:rsidRDefault="00997E9C" w:rsidP="007B4A5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 </w:t>
      </w:r>
    </w:p>
    <w:p w:rsidR="00997E9C" w:rsidRPr="007B4A5C" w:rsidRDefault="00997E9C" w:rsidP="007B4A5C">
      <w:pPr>
        <w:ind w:firstLine="567"/>
        <w:jc w:val="center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ЗАЯВЛЕНИЕ.</w:t>
      </w:r>
    </w:p>
    <w:p w:rsidR="00997E9C" w:rsidRPr="007B4A5C" w:rsidRDefault="00997E9C" w:rsidP="007B4A5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 </w:t>
      </w:r>
    </w:p>
    <w:p w:rsidR="00997E9C" w:rsidRPr="007B4A5C" w:rsidRDefault="00997E9C" w:rsidP="007B4A5C">
      <w:pPr>
        <w:ind w:firstLine="709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Прошу выдать копию __________________________________________________</w:t>
      </w:r>
    </w:p>
    <w:p w:rsidR="00997E9C" w:rsidRPr="007B4A5C" w:rsidRDefault="00997E9C" w:rsidP="007B4A5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(вид документа)</w:t>
      </w:r>
    </w:p>
    <w:p w:rsidR="00997E9C" w:rsidRPr="007B4A5C" w:rsidRDefault="00997E9C" w:rsidP="007B4A5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___________________________________________________________________________.</w:t>
      </w:r>
    </w:p>
    <w:p w:rsidR="00997E9C" w:rsidRPr="007B4A5C" w:rsidRDefault="00997E9C" w:rsidP="007B4A5C">
      <w:pPr>
        <w:ind w:firstLine="709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Основание: ___________________________________________________________</w:t>
      </w:r>
    </w:p>
    <w:p w:rsidR="00997E9C" w:rsidRPr="007B4A5C" w:rsidRDefault="00997E9C" w:rsidP="007B4A5C">
      <w:pPr>
        <w:ind w:firstLine="567"/>
        <w:jc w:val="center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(документы, подтверждающие право заявителя на получение информации)</w:t>
      </w:r>
    </w:p>
    <w:p w:rsidR="00997E9C" w:rsidRPr="007B4A5C" w:rsidRDefault="00997E9C" w:rsidP="007B4A5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__________________________________________________________________________.</w:t>
      </w:r>
    </w:p>
    <w:p w:rsidR="00997E9C" w:rsidRPr="007B4A5C" w:rsidRDefault="00997E9C" w:rsidP="007B4A5C">
      <w:pPr>
        <w:ind w:firstLine="709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Документ прошу выдать на руки, выслать по почте (нужное подчеркнуть).</w:t>
      </w:r>
    </w:p>
    <w:p w:rsidR="00997E9C" w:rsidRPr="007B4A5C" w:rsidRDefault="00997E9C" w:rsidP="007B4A5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 </w:t>
      </w:r>
    </w:p>
    <w:p w:rsidR="00997E9C" w:rsidRPr="007B4A5C" w:rsidRDefault="00997E9C" w:rsidP="007B4A5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______________ _______________________</w:t>
      </w:r>
    </w:p>
    <w:p w:rsidR="00997E9C" w:rsidRPr="007B4A5C" w:rsidRDefault="00997E9C" w:rsidP="007B4A5C">
      <w:pPr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(дата) (подпись)</w:t>
      </w:r>
    </w:p>
    <w:p w:rsidR="00997E9C" w:rsidRPr="007B4A5C" w:rsidRDefault="00997E9C" w:rsidP="007B4A5C">
      <w:pPr>
        <w:ind w:firstLine="6521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 </w:t>
      </w:r>
    </w:p>
    <w:p w:rsidR="00997E9C" w:rsidRPr="007B4A5C" w:rsidRDefault="00997E9C" w:rsidP="007B4A5C">
      <w:pPr>
        <w:jc w:val="center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_______________</w:t>
      </w:r>
    </w:p>
    <w:p w:rsidR="00997E9C" w:rsidRPr="007B4A5C" w:rsidRDefault="00997E9C" w:rsidP="007B4A5C">
      <w:pPr>
        <w:ind w:firstLine="6521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 </w:t>
      </w:r>
    </w:p>
    <w:p w:rsidR="00997E9C" w:rsidRPr="007B4A5C" w:rsidRDefault="00997E9C" w:rsidP="007B4A5C">
      <w:pPr>
        <w:rPr>
          <w:rFonts w:ascii="Times New Roman" w:eastAsia="Times New Roman" w:hAnsi="Times New Roman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br w:type="textWrapping" w:clear="all"/>
      </w:r>
    </w:p>
    <w:p w:rsidR="00997E9C" w:rsidRPr="007B4A5C" w:rsidRDefault="00997E9C" w:rsidP="007B4A5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 </w:t>
      </w:r>
    </w:p>
    <w:p w:rsidR="00341934" w:rsidRPr="007B4A5C" w:rsidRDefault="00341934" w:rsidP="007B4A5C">
      <w:pPr>
        <w:ind w:left="6379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</w:p>
    <w:p w:rsidR="00341934" w:rsidRDefault="00341934" w:rsidP="007B4A5C">
      <w:pPr>
        <w:ind w:left="6379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</w:p>
    <w:p w:rsidR="007B4A5C" w:rsidRDefault="007B4A5C" w:rsidP="007B4A5C">
      <w:pPr>
        <w:ind w:left="6379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</w:p>
    <w:p w:rsidR="007B4A5C" w:rsidRDefault="007B4A5C" w:rsidP="007B4A5C">
      <w:pPr>
        <w:ind w:left="6379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</w:p>
    <w:p w:rsidR="007B4A5C" w:rsidRDefault="007B4A5C" w:rsidP="007B4A5C">
      <w:pPr>
        <w:ind w:left="6379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</w:p>
    <w:p w:rsidR="007B4A5C" w:rsidRDefault="007B4A5C" w:rsidP="007B4A5C">
      <w:pPr>
        <w:ind w:left="6379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</w:p>
    <w:p w:rsidR="007B4A5C" w:rsidRDefault="007B4A5C" w:rsidP="007B4A5C">
      <w:pPr>
        <w:ind w:left="6379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</w:p>
    <w:p w:rsidR="007B4A5C" w:rsidRDefault="007B4A5C" w:rsidP="007B4A5C">
      <w:pPr>
        <w:ind w:left="6379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</w:p>
    <w:p w:rsidR="007B4A5C" w:rsidRDefault="007B4A5C" w:rsidP="007B4A5C">
      <w:pPr>
        <w:ind w:left="6379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</w:p>
    <w:p w:rsidR="007B4A5C" w:rsidRDefault="007B4A5C" w:rsidP="007B4A5C">
      <w:pPr>
        <w:ind w:left="6379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</w:p>
    <w:p w:rsidR="007B4A5C" w:rsidRDefault="007B4A5C" w:rsidP="007B4A5C">
      <w:pPr>
        <w:ind w:left="6379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</w:p>
    <w:p w:rsidR="007B4A5C" w:rsidRDefault="007B4A5C" w:rsidP="007B4A5C">
      <w:pPr>
        <w:ind w:left="6379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</w:p>
    <w:p w:rsidR="007B4A5C" w:rsidRDefault="007B4A5C" w:rsidP="007B4A5C">
      <w:pPr>
        <w:ind w:left="6379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</w:p>
    <w:p w:rsidR="007B4A5C" w:rsidRDefault="007B4A5C" w:rsidP="007B4A5C">
      <w:pPr>
        <w:ind w:left="6379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</w:p>
    <w:p w:rsidR="007B4A5C" w:rsidRDefault="007B4A5C" w:rsidP="007B4A5C">
      <w:pPr>
        <w:ind w:left="6379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</w:p>
    <w:p w:rsidR="007B4A5C" w:rsidRDefault="007B4A5C" w:rsidP="007B4A5C">
      <w:pPr>
        <w:ind w:left="6379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</w:p>
    <w:p w:rsidR="007B4A5C" w:rsidRDefault="007B4A5C" w:rsidP="007B4A5C">
      <w:pPr>
        <w:ind w:left="6379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</w:p>
    <w:p w:rsidR="007B4A5C" w:rsidRDefault="007B4A5C" w:rsidP="007B4A5C">
      <w:pPr>
        <w:ind w:left="6379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</w:p>
    <w:p w:rsidR="007B4A5C" w:rsidRDefault="007B4A5C" w:rsidP="007B4A5C">
      <w:pPr>
        <w:ind w:left="6379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</w:p>
    <w:p w:rsidR="007B4A5C" w:rsidRDefault="007B4A5C" w:rsidP="007B4A5C">
      <w:pPr>
        <w:ind w:left="6379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</w:p>
    <w:p w:rsidR="007B4A5C" w:rsidRDefault="007B4A5C" w:rsidP="007B4A5C">
      <w:pPr>
        <w:ind w:left="6379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</w:p>
    <w:p w:rsidR="007B4A5C" w:rsidRDefault="007B4A5C" w:rsidP="007B4A5C">
      <w:pPr>
        <w:ind w:left="6379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</w:p>
    <w:p w:rsidR="007B4A5C" w:rsidRPr="007B4A5C" w:rsidRDefault="007B4A5C" w:rsidP="007B4A5C">
      <w:pPr>
        <w:ind w:left="6379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</w:p>
    <w:p w:rsidR="00341934" w:rsidRPr="007B4A5C" w:rsidRDefault="00341934" w:rsidP="007B4A5C">
      <w:pPr>
        <w:ind w:left="6379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</w:p>
    <w:p w:rsidR="00341934" w:rsidRPr="007B4A5C" w:rsidRDefault="00341934" w:rsidP="00997E9C">
      <w:pPr>
        <w:ind w:left="6379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</w:p>
    <w:p w:rsidR="00341934" w:rsidRPr="007B4A5C" w:rsidRDefault="00341934" w:rsidP="00997E9C">
      <w:pPr>
        <w:ind w:left="6379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</w:p>
    <w:p w:rsidR="00341934" w:rsidRPr="007B4A5C" w:rsidRDefault="00341934" w:rsidP="00997E9C">
      <w:pPr>
        <w:ind w:left="6379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</w:p>
    <w:p w:rsidR="00341934" w:rsidRPr="007B4A5C" w:rsidRDefault="00341934" w:rsidP="00997E9C">
      <w:pPr>
        <w:ind w:left="6379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</w:p>
    <w:p w:rsidR="00DE1974" w:rsidRPr="007B4A5C" w:rsidRDefault="00DE1974" w:rsidP="00DE1974">
      <w:pPr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</w:p>
    <w:p w:rsidR="00DE1974" w:rsidRPr="007B4A5C" w:rsidRDefault="00DE1974" w:rsidP="00DE1974">
      <w:pPr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</w:p>
    <w:p w:rsidR="00997E9C" w:rsidRPr="007B4A5C" w:rsidRDefault="00DE1974" w:rsidP="00DE1974">
      <w:pPr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 xml:space="preserve">                                                                                           </w:t>
      </w:r>
      <w:r w:rsidR="00997E9C" w:rsidRPr="007B4A5C">
        <w:rPr>
          <w:rFonts w:ascii="Times New Roman" w:eastAsia="Times New Roman" w:hAnsi="Times New Roman"/>
          <w:color w:val="000000"/>
          <w:lang w:val="ru-RU" w:eastAsia="ru-RU" w:bidi="ar-SA"/>
        </w:rPr>
        <w:t>Приложение 2</w:t>
      </w:r>
    </w:p>
    <w:p w:rsidR="00997E9C" w:rsidRPr="007B4A5C" w:rsidRDefault="00997E9C" w:rsidP="00997E9C">
      <w:pPr>
        <w:ind w:left="6379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к административному регламенту предоставления муниципальной услуги по выдаче копий архивных документов, подтверждающих право на владение землей</w:t>
      </w:r>
    </w:p>
    <w:p w:rsidR="00997E9C" w:rsidRPr="007B4A5C" w:rsidRDefault="00997E9C" w:rsidP="00997E9C">
      <w:pPr>
        <w:ind w:firstLine="720"/>
        <w:jc w:val="center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 </w:t>
      </w:r>
    </w:p>
    <w:p w:rsidR="00997E9C" w:rsidRPr="007B4A5C" w:rsidRDefault="00997E9C" w:rsidP="00997E9C">
      <w:pPr>
        <w:jc w:val="center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ФОРМА</w:t>
      </w:r>
    </w:p>
    <w:p w:rsidR="00997E9C" w:rsidRPr="007B4A5C" w:rsidRDefault="00997E9C" w:rsidP="00997E9C">
      <w:pPr>
        <w:jc w:val="center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уведомления об отказе в предоставлении муниципальной услуги по выдаче</w:t>
      </w:r>
    </w:p>
    <w:p w:rsidR="00997E9C" w:rsidRPr="007B4A5C" w:rsidRDefault="00997E9C" w:rsidP="00997E9C">
      <w:pPr>
        <w:jc w:val="center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копий архивных документов, подтверждающих право на владение землей</w:t>
      </w:r>
    </w:p>
    <w:p w:rsidR="00997E9C" w:rsidRPr="007B4A5C" w:rsidRDefault="00997E9C" w:rsidP="00997E9C">
      <w:pPr>
        <w:ind w:firstLine="567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lang w:val="ru-RU" w:eastAsia="ru-RU" w:bidi="ar-SA"/>
        </w:rPr>
      </w:pPr>
      <w:r w:rsidRPr="007B4A5C">
        <w:rPr>
          <w:rFonts w:ascii="Times New Roman" w:eastAsia="Times New Roman" w:hAnsi="Times New Roman"/>
          <w:b/>
          <w:bCs/>
          <w:color w:val="000000"/>
          <w:kern w:val="36"/>
          <w:lang w:val="ru-RU" w:eastAsia="ru-RU" w:bidi="ar-SA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4"/>
        <w:gridCol w:w="1517"/>
        <w:gridCol w:w="4384"/>
      </w:tblGrid>
      <w:tr w:rsidR="00997E9C" w:rsidRPr="007B4A5C" w:rsidTr="00997E9C">
        <w:tc>
          <w:tcPr>
            <w:tcW w:w="42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E9C" w:rsidRPr="007B4A5C" w:rsidRDefault="00997E9C" w:rsidP="002416C5">
            <w:pPr>
              <w:ind w:firstLine="567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7B4A5C">
              <w:rPr>
                <w:rFonts w:ascii="Times New Roman" w:eastAsia="Times New Roman" w:hAnsi="Times New Roman"/>
                <w:lang w:val="ru-RU" w:eastAsia="ru-RU" w:bidi="ar-SA"/>
              </w:rPr>
              <w:t xml:space="preserve">Реквизиты бланка </w:t>
            </w:r>
            <w:r w:rsidR="002416C5" w:rsidRPr="007B4A5C">
              <w:rPr>
                <w:rFonts w:ascii="Times New Roman" w:eastAsia="Times New Roman" w:hAnsi="Times New Roman"/>
                <w:lang w:val="ru-RU" w:eastAsia="ru-RU" w:bidi="ar-SA"/>
              </w:rPr>
              <w:t>администрации Кыштовского сельсовета</w:t>
            </w:r>
          </w:p>
          <w:p w:rsidR="00997E9C" w:rsidRPr="007B4A5C" w:rsidRDefault="00997E9C" w:rsidP="00997E9C">
            <w:pPr>
              <w:ind w:firstLine="567"/>
              <w:jc w:val="both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7B4A5C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E9C" w:rsidRPr="007B4A5C" w:rsidRDefault="00997E9C" w:rsidP="00997E9C">
            <w:pPr>
              <w:ind w:firstLine="567"/>
              <w:jc w:val="both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7B4A5C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40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E9C" w:rsidRPr="007B4A5C" w:rsidRDefault="00997E9C" w:rsidP="00997E9C">
            <w:pPr>
              <w:ind w:firstLine="567"/>
              <w:jc w:val="both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7B4A5C">
              <w:rPr>
                <w:rFonts w:ascii="Times New Roman" w:eastAsia="Times New Roman" w:hAnsi="Times New Roman"/>
                <w:lang w:val="ru-RU" w:eastAsia="ru-RU" w:bidi="ar-SA"/>
              </w:rPr>
              <w:t>______________________________</w:t>
            </w:r>
          </w:p>
          <w:p w:rsidR="00997E9C" w:rsidRPr="007B4A5C" w:rsidRDefault="00997E9C" w:rsidP="00997E9C">
            <w:pPr>
              <w:ind w:firstLine="567"/>
              <w:jc w:val="both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7B4A5C">
              <w:rPr>
                <w:rFonts w:ascii="Times New Roman" w:eastAsia="Times New Roman" w:hAnsi="Times New Roman"/>
                <w:lang w:val="ru-RU" w:eastAsia="ru-RU" w:bidi="ar-SA"/>
              </w:rPr>
              <w:t>(Ф. И. О. (при наличии)),</w:t>
            </w:r>
          </w:p>
          <w:p w:rsidR="00997E9C" w:rsidRPr="007B4A5C" w:rsidRDefault="00997E9C" w:rsidP="00997E9C">
            <w:pPr>
              <w:ind w:firstLine="567"/>
              <w:jc w:val="both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7B4A5C">
              <w:rPr>
                <w:rFonts w:ascii="Times New Roman" w:eastAsia="Times New Roman" w:hAnsi="Times New Roman"/>
                <w:lang w:val="ru-RU" w:eastAsia="ru-RU" w:bidi="ar-SA"/>
              </w:rPr>
              <w:t>_____________________________</w:t>
            </w:r>
          </w:p>
          <w:p w:rsidR="00997E9C" w:rsidRPr="007B4A5C" w:rsidRDefault="00997E9C" w:rsidP="00997E9C">
            <w:pPr>
              <w:ind w:firstLine="567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7B4A5C">
              <w:rPr>
                <w:rFonts w:ascii="Times New Roman" w:eastAsia="Times New Roman" w:hAnsi="Times New Roman"/>
                <w:lang w:val="ru-RU" w:eastAsia="ru-RU" w:bidi="ar-SA"/>
              </w:rPr>
              <w:t>((наименование) заявителя) _____________________________</w:t>
            </w:r>
          </w:p>
          <w:p w:rsidR="00997E9C" w:rsidRPr="007B4A5C" w:rsidRDefault="00997E9C" w:rsidP="00997E9C">
            <w:pPr>
              <w:ind w:firstLine="567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7B4A5C">
              <w:rPr>
                <w:rFonts w:ascii="Times New Roman" w:eastAsia="Times New Roman" w:hAnsi="Times New Roman"/>
                <w:lang w:val="ru-RU" w:eastAsia="ru-RU" w:bidi="ar-SA"/>
              </w:rPr>
              <w:t>(адрес)</w:t>
            </w:r>
          </w:p>
        </w:tc>
      </w:tr>
    </w:tbl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 </w:t>
      </w:r>
    </w:p>
    <w:p w:rsidR="00997E9C" w:rsidRPr="007B4A5C" w:rsidRDefault="00997E9C" w:rsidP="00997E9C">
      <w:pPr>
        <w:ind w:firstLine="567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lang w:val="ru-RU" w:eastAsia="ru-RU" w:bidi="ar-SA"/>
        </w:rPr>
      </w:pPr>
      <w:r w:rsidRPr="007B4A5C">
        <w:rPr>
          <w:rFonts w:ascii="Times New Roman" w:eastAsia="Times New Roman" w:hAnsi="Times New Roman"/>
          <w:b/>
          <w:bCs/>
          <w:color w:val="000000"/>
          <w:kern w:val="36"/>
          <w:lang w:val="ru-RU" w:eastAsia="ru-RU" w:bidi="ar-SA"/>
        </w:rPr>
        <w:t> </w:t>
      </w:r>
    </w:p>
    <w:p w:rsidR="00997E9C" w:rsidRPr="007B4A5C" w:rsidRDefault="00997E9C" w:rsidP="00997E9C">
      <w:pPr>
        <w:ind w:firstLine="567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lang w:val="ru-RU" w:eastAsia="ru-RU" w:bidi="ar-SA"/>
        </w:rPr>
      </w:pPr>
      <w:r w:rsidRPr="007B4A5C">
        <w:rPr>
          <w:rFonts w:ascii="Times New Roman" w:eastAsia="Times New Roman" w:hAnsi="Times New Roman"/>
          <w:b/>
          <w:bCs/>
          <w:color w:val="000000"/>
          <w:kern w:val="36"/>
          <w:lang w:val="ru-RU" w:eastAsia="ru-RU" w:bidi="ar-SA"/>
        </w:rPr>
        <w:t>УВЕДОМЛЕНИЕ</w:t>
      </w:r>
    </w:p>
    <w:p w:rsidR="00997E9C" w:rsidRPr="007B4A5C" w:rsidRDefault="00997E9C" w:rsidP="00997E9C">
      <w:pPr>
        <w:ind w:firstLine="567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lang w:val="ru-RU" w:eastAsia="ru-RU" w:bidi="ar-SA"/>
        </w:rPr>
      </w:pPr>
      <w:r w:rsidRPr="007B4A5C">
        <w:rPr>
          <w:rFonts w:ascii="Times New Roman" w:eastAsia="Times New Roman" w:hAnsi="Times New Roman"/>
          <w:b/>
          <w:bCs/>
          <w:color w:val="000000"/>
          <w:kern w:val="36"/>
          <w:lang w:val="ru-RU" w:eastAsia="ru-RU" w:bidi="ar-SA"/>
        </w:rPr>
        <w:t>об отказе в предоставлении муниципальной услуги по выдаче копий</w:t>
      </w:r>
    </w:p>
    <w:p w:rsidR="00997E9C" w:rsidRPr="007B4A5C" w:rsidRDefault="00997E9C" w:rsidP="00997E9C">
      <w:pPr>
        <w:ind w:firstLine="567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lang w:val="ru-RU" w:eastAsia="ru-RU" w:bidi="ar-SA"/>
        </w:rPr>
      </w:pPr>
      <w:r w:rsidRPr="007B4A5C">
        <w:rPr>
          <w:rFonts w:ascii="Times New Roman" w:eastAsia="Times New Roman" w:hAnsi="Times New Roman"/>
          <w:b/>
          <w:bCs/>
          <w:color w:val="000000"/>
          <w:kern w:val="36"/>
          <w:lang w:val="ru-RU" w:eastAsia="ru-RU" w:bidi="ar-SA"/>
        </w:rPr>
        <w:t>архивных документов, подтверждающих право на владение землей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 </w:t>
      </w:r>
    </w:p>
    <w:p w:rsidR="00997E9C" w:rsidRPr="007B4A5C" w:rsidRDefault="00997E9C" w:rsidP="00997E9C">
      <w:pPr>
        <w:ind w:firstLine="567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lang w:val="ru-RU" w:eastAsia="ru-RU" w:bidi="ar-SA"/>
        </w:rPr>
      </w:pPr>
      <w:r w:rsidRPr="007B4A5C">
        <w:rPr>
          <w:rFonts w:ascii="Times New Roman" w:eastAsia="Times New Roman" w:hAnsi="Times New Roman"/>
          <w:b/>
          <w:bCs/>
          <w:color w:val="000000"/>
          <w:kern w:val="36"/>
          <w:lang w:val="ru-RU" w:eastAsia="ru-RU" w:bidi="ar-SA"/>
        </w:rPr>
        <w:t>Уважаемый(-</w:t>
      </w:r>
      <w:proofErr w:type="spellStart"/>
      <w:r w:rsidRPr="007B4A5C">
        <w:rPr>
          <w:rFonts w:ascii="Times New Roman" w:eastAsia="Times New Roman" w:hAnsi="Times New Roman"/>
          <w:b/>
          <w:bCs/>
          <w:color w:val="000000"/>
          <w:kern w:val="36"/>
          <w:lang w:val="ru-RU" w:eastAsia="ru-RU" w:bidi="ar-SA"/>
        </w:rPr>
        <w:t>ая</w:t>
      </w:r>
      <w:proofErr w:type="spellEnd"/>
      <w:r w:rsidRPr="007B4A5C">
        <w:rPr>
          <w:rFonts w:ascii="Times New Roman" w:eastAsia="Times New Roman" w:hAnsi="Times New Roman"/>
          <w:b/>
          <w:bCs/>
          <w:color w:val="000000"/>
          <w:kern w:val="36"/>
          <w:lang w:val="ru-RU" w:eastAsia="ru-RU" w:bidi="ar-SA"/>
        </w:rPr>
        <w:t>) ________________________________!</w:t>
      </w:r>
    </w:p>
    <w:p w:rsidR="00997E9C" w:rsidRPr="007B4A5C" w:rsidRDefault="00997E9C" w:rsidP="00997E9C">
      <w:pPr>
        <w:ind w:firstLine="567"/>
        <w:jc w:val="center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(имя, отчество (при наличии))</w:t>
      </w:r>
    </w:p>
    <w:p w:rsidR="00997E9C" w:rsidRPr="007B4A5C" w:rsidRDefault="00997E9C" w:rsidP="00997E9C">
      <w:pPr>
        <w:ind w:firstLine="567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lang w:val="ru-RU" w:eastAsia="ru-RU" w:bidi="ar-SA"/>
        </w:rPr>
      </w:pPr>
      <w:r w:rsidRPr="007B4A5C">
        <w:rPr>
          <w:rFonts w:ascii="Times New Roman" w:eastAsia="Times New Roman" w:hAnsi="Times New Roman"/>
          <w:b/>
          <w:bCs/>
          <w:color w:val="000000"/>
          <w:kern w:val="36"/>
          <w:lang w:val="ru-RU" w:eastAsia="ru-RU" w:bidi="ar-SA"/>
        </w:rPr>
        <w:t> </w:t>
      </w:r>
    </w:p>
    <w:p w:rsidR="00997E9C" w:rsidRPr="007B4A5C" w:rsidRDefault="00997E9C" w:rsidP="00997E9C">
      <w:pPr>
        <w:ind w:firstLine="709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lang w:val="ru-RU" w:eastAsia="ru-RU" w:bidi="ar-SA"/>
        </w:rPr>
      </w:pPr>
      <w:r w:rsidRPr="007B4A5C">
        <w:rPr>
          <w:rFonts w:ascii="Times New Roman" w:eastAsia="Times New Roman" w:hAnsi="Times New Roman"/>
          <w:b/>
          <w:bCs/>
          <w:color w:val="000000"/>
          <w:kern w:val="36"/>
          <w:lang w:val="ru-RU" w:eastAsia="ru-RU" w:bidi="ar-SA"/>
        </w:rPr>
        <w:t>На Ваше заявление о предоставлении копий архивных документов, подтверждающих право на владение землей, сообщаем, что в предоставлении муниципальной услуги Вам отказано в связи с ______________________________________________________</w:t>
      </w:r>
    </w:p>
    <w:p w:rsidR="00997E9C" w:rsidRPr="007B4A5C" w:rsidRDefault="00997E9C" w:rsidP="00997E9C">
      <w:pPr>
        <w:ind w:firstLine="567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lang w:val="ru-RU" w:eastAsia="ru-RU" w:bidi="ar-SA"/>
        </w:rPr>
      </w:pPr>
      <w:r w:rsidRPr="007B4A5C">
        <w:rPr>
          <w:rFonts w:ascii="Times New Roman" w:eastAsia="Times New Roman" w:hAnsi="Times New Roman"/>
          <w:b/>
          <w:bCs/>
          <w:color w:val="000000"/>
          <w:kern w:val="36"/>
          <w:lang w:val="ru-RU" w:eastAsia="ru-RU" w:bidi="ar-SA"/>
        </w:rPr>
        <w:t>___________________________________________________________________________.</w:t>
      </w:r>
    </w:p>
    <w:p w:rsidR="00997E9C" w:rsidRPr="007B4A5C" w:rsidRDefault="00997E9C" w:rsidP="00DE1974">
      <w:pPr>
        <w:ind w:firstLine="709"/>
        <w:jc w:val="both"/>
        <w:rPr>
          <w:rFonts w:ascii="Times New Roman" w:eastAsia="Times New Roman" w:hAnsi="Times New Roman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 xml:space="preserve">Данное решение Вы вправе обжаловать путем подачи жалобы </w:t>
      </w:r>
      <w:r w:rsidR="00341934" w:rsidRPr="007B4A5C">
        <w:rPr>
          <w:rFonts w:ascii="Times New Roman" w:eastAsia="Times New Roman" w:hAnsi="Times New Roman"/>
          <w:color w:val="000000"/>
          <w:lang w:val="ru-RU" w:eastAsia="ru-RU" w:bidi="ar-SA"/>
        </w:rPr>
        <w:t>Главе Кыштовского сельсовета</w:t>
      </w: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 xml:space="preserve">, в порядке, предусмотренном постановлением </w:t>
      </w:r>
      <w:r w:rsidR="00DE1974" w:rsidRPr="007B4A5C">
        <w:rPr>
          <w:rFonts w:ascii="Times New Roman" w:eastAsia="Times New Roman" w:hAnsi="Times New Roman"/>
          <w:color w:val="000000"/>
          <w:lang w:val="ru-RU" w:eastAsia="ru-RU" w:bidi="ar-SA"/>
        </w:rPr>
        <w:t>администрации Кыштовского сельсовета</w:t>
      </w: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 xml:space="preserve"> </w:t>
      </w:r>
      <w:r w:rsidR="00DE1974" w:rsidRPr="007B4A5C">
        <w:rPr>
          <w:rFonts w:ascii="Times New Roman" w:eastAsia="Times New Roman" w:hAnsi="Times New Roman"/>
          <w:color w:val="000000"/>
          <w:lang w:val="ru-RU" w:eastAsia="ru-RU" w:bidi="ar-SA"/>
        </w:rPr>
        <w:t>от 27.09.2023 № 145</w:t>
      </w: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 xml:space="preserve"> «</w:t>
      </w:r>
      <w:r w:rsidR="00DE1974" w:rsidRPr="007B4A5C">
        <w:rPr>
          <w:rFonts w:ascii="Times New Roman" w:eastAsia="Times New Roman" w:hAnsi="Times New Roman"/>
          <w:lang w:val="ru-RU" w:eastAsia="ru-RU" w:bidi="ar-SA"/>
        </w:rPr>
        <w:t xml:space="preserve">Об утверждении Положения об особенностях подачи и рассмотрения жалоб на решения и действия (бездействие) Администрации </w:t>
      </w:r>
      <w:r w:rsidR="00DE1974" w:rsidRPr="007B4A5C">
        <w:rPr>
          <w:rFonts w:ascii="Times New Roman" w:hAnsi="Times New Roman"/>
          <w:lang w:val="ru-RU" w:eastAsia="ru-RU" w:bidi="ar-SA"/>
        </w:rPr>
        <w:t>Кыштовского сельсовета</w:t>
      </w:r>
      <w:r w:rsidR="00DE1974" w:rsidRPr="007B4A5C">
        <w:rPr>
          <w:rFonts w:ascii="Times New Roman" w:eastAsia="Times New Roman" w:hAnsi="Times New Roman"/>
          <w:lang w:val="ru-RU" w:eastAsia="ru-RU" w:bidi="ar-SA"/>
        </w:rPr>
        <w:t xml:space="preserve">, должностных лиц, </w:t>
      </w:r>
      <w:r w:rsidR="00DE1974" w:rsidRPr="007B4A5C">
        <w:rPr>
          <w:rFonts w:ascii="Times New Roman" w:hAnsi="Times New Roman"/>
          <w:lang w:val="ru-RU" w:eastAsia="ru-RU" w:bidi="ar-SA"/>
        </w:rPr>
        <w:t>муниципальных служащих Администрации Кыштовского сельсовета</w:t>
      </w:r>
      <w:r w:rsidR="00DE1974" w:rsidRPr="007B4A5C">
        <w:rPr>
          <w:rFonts w:ascii="Times New Roman" w:eastAsia="Times New Roman" w:hAnsi="Times New Roman"/>
          <w:lang w:val="ru-RU" w:eastAsia="ru-RU" w:bidi="ar-SA"/>
        </w:rPr>
        <w:t>, при предоставлении муниципальных (государственных) услуг</w:t>
      </w: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» и (или) в судебном порядке в соответствии с законодательством Российской Федерации.</w:t>
      </w:r>
    </w:p>
    <w:p w:rsidR="00DE1974" w:rsidRPr="007B4A5C" w:rsidRDefault="00DE1974" w:rsidP="00DE1974">
      <w:pPr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 xml:space="preserve"> </w:t>
      </w:r>
    </w:p>
    <w:p w:rsidR="00997E9C" w:rsidRPr="007B4A5C" w:rsidRDefault="00DE1974" w:rsidP="00DE1974">
      <w:pPr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Глава Кыштовского сельсовета    ______________                __________________</w:t>
      </w:r>
      <w:r w:rsidR="00997E9C" w:rsidRPr="007B4A5C">
        <w:rPr>
          <w:rFonts w:ascii="Times New Roman" w:eastAsia="Times New Roman" w:hAnsi="Times New Roman"/>
          <w:color w:val="000000"/>
          <w:lang w:val="ru-RU" w:eastAsia="ru-RU" w:bidi="ar-SA"/>
        </w:rPr>
        <w:t> </w:t>
      </w:r>
    </w:p>
    <w:p w:rsidR="00997E9C" w:rsidRPr="007B4A5C" w:rsidRDefault="00997E9C" w:rsidP="00997E9C">
      <w:pPr>
        <w:ind w:firstLine="567"/>
        <w:jc w:val="both"/>
        <w:rPr>
          <w:rFonts w:ascii="Times New Roman" w:eastAsia="Times New Roman" w:hAnsi="Times New Roman"/>
          <w:color w:val="000000"/>
          <w:vertAlign w:val="superscript"/>
          <w:lang w:val="ru-RU" w:eastAsia="ru-RU" w:bidi="ar-SA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t> </w:t>
      </w:r>
      <w:r w:rsidR="00DE1974" w:rsidRPr="007B4A5C">
        <w:rPr>
          <w:rFonts w:ascii="Times New Roman" w:eastAsia="Times New Roman" w:hAnsi="Times New Roman"/>
          <w:color w:val="000000"/>
          <w:lang w:val="ru-RU" w:eastAsia="ru-RU" w:bidi="ar-SA"/>
        </w:rPr>
        <w:t xml:space="preserve">                                                        </w:t>
      </w:r>
      <w:r w:rsidR="00DE1974" w:rsidRPr="007B4A5C">
        <w:rPr>
          <w:rFonts w:ascii="Times New Roman" w:eastAsia="Times New Roman" w:hAnsi="Times New Roman"/>
          <w:color w:val="000000"/>
          <w:vertAlign w:val="superscript"/>
          <w:lang w:val="ru-RU" w:eastAsia="ru-RU" w:bidi="ar-SA"/>
        </w:rPr>
        <w:t>(</w:t>
      </w:r>
      <w:proofErr w:type="gramStart"/>
      <w:r w:rsidR="00DE1974" w:rsidRPr="007B4A5C">
        <w:rPr>
          <w:rFonts w:ascii="Times New Roman" w:eastAsia="Times New Roman" w:hAnsi="Times New Roman"/>
          <w:color w:val="000000"/>
          <w:vertAlign w:val="superscript"/>
          <w:lang w:val="ru-RU" w:eastAsia="ru-RU" w:bidi="ar-SA"/>
        </w:rPr>
        <w:t xml:space="preserve">подпись)   </w:t>
      </w:r>
      <w:proofErr w:type="gramEnd"/>
      <w:r w:rsidR="00DE1974" w:rsidRPr="007B4A5C">
        <w:rPr>
          <w:rFonts w:ascii="Times New Roman" w:eastAsia="Times New Roman" w:hAnsi="Times New Roman"/>
          <w:color w:val="000000"/>
          <w:vertAlign w:val="superscript"/>
          <w:lang w:val="ru-RU" w:eastAsia="ru-RU" w:bidi="ar-SA"/>
        </w:rPr>
        <w:t xml:space="preserve">                             (инициалы, фамилия)</w:t>
      </w:r>
    </w:p>
    <w:p w:rsidR="003A281B" w:rsidRPr="007B4A5C" w:rsidRDefault="00997E9C" w:rsidP="002416C5">
      <w:pPr>
        <w:ind w:firstLine="567"/>
        <w:jc w:val="both"/>
        <w:rPr>
          <w:rFonts w:ascii="Times New Roman" w:hAnsi="Times New Roman"/>
          <w:b/>
          <w:bCs/>
          <w:lang w:val="ru-RU"/>
        </w:rPr>
      </w:pPr>
      <w:r w:rsidRPr="007B4A5C">
        <w:rPr>
          <w:rFonts w:ascii="Times New Roman" w:eastAsia="Times New Roman" w:hAnsi="Times New Roman"/>
          <w:color w:val="000000"/>
          <w:lang w:val="ru-RU" w:eastAsia="ru-RU" w:bidi="ar-SA"/>
        </w:rPr>
        <w:lastRenderedPageBreak/>
        <w:t> </w:t>
      </w:r>
    </w:p>
    <w:sectPr w:rsidR="003A281B" w:rsidRPr="007B4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742"/>
    <w:rsid w:val="0000145A"/>
    <w:rsid w:val="000020A7"/>
    <w:rsid w:val="00043A5B"/>
    <w:rsid w:val="000840E3"/>
    <w:rsid w:val="00093B70"/>
    <w:rsid w:val="000A735B"/>
    <w:rsid w:val="000C1D2E"/>
    <w:rsid w:val="001B5333"/>
    <w:rsid w:val="002064B3"/>
    <w:rsid w:val="002267F2"/>
    <w:rsid w:val="002416C5"/>
    <w:rsid w:val="002D65B7"/>
    <w:rsid w:val="002F710D"/>
    <w:rsid w:val="00341934"/>
    <w:rsid w:val="003665CE"/>
    <w:rsid w:val="003A281B"/>
    <w:rsid w:val="003D0E8A"/>
    <w:rsid w:val="00420E61"/>
    <w:rsid w:val="004A4911"/>
    <w:rsid w:val="005068A3"/>
    <w:rsid w:val="005C7532"/>
    <w:rsid w:val="00645142"/>
    <w:rsid w:val="00646F58"/>
    <w:rsid w:val="006D04BB"/>
    <w:rsid w:val="00723F1F"/>
    <w:rsid w:val="007833EF"/>
    <w:rsid w:val="007851A5"/>
    <w:rsid w:val="007B4A5C"/>
    <w:rsid w:val="007D4742"/>
    <w:rsid w:val="007E095B"/>
    <w:rsid w:val="00862168"/>
    <w:rsid w:val="008825C9"/>
    <w:rsid w:val="009427E9"/>
    <w:rsid w:val="0095236D"/>
    <w:rsid w:val="00955973"/>
    <w:rsid w:val="00976C00"/>
    <w:rsid w:val="00997E9C"/>
    <w:rsid w:val="009E79A7"/>
    <w:rsid w:val="00A555DA"/>
    <w:rsid w:val="00A90917"/>
    <w:rsid w:val="00AF2256"/>
    <w:rsid w:val="00AF5AF3"/>
    <w:rsid w:val="00B83909"/>
    <w:rsid w:val="00B96CD2"/>
    <w:rsid w:val="00C74CA6"/>
    <w:rsid w:val="00D17FA0"/>
    <w:rsid w:val="00D23F02"/>
    <w:rsid w:val="00D461B1"/>
    <w:rsid w:val="00D5258E"/>
    <w:rsid w:val="00D56101"/>
    <w:rsid w:val="00DB0F01"/>
    <w:rsid w:val="00DC6D5B"/>
    <w:rsid w:val="00DE1974"/>
    <w:rsid w:val="00E37A34"/>
    <w:rsid w:val="00E90771"/>
    <w:rsid w:val="00F2059D"/>
    <w:rsid w:val="00F3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599C9"/>
  <w15:chartTrackingRefBased/>
  <w15:docId w15:val="{3094DB11-ABA4-4535-873B-2D45A0E9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A5B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145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5236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236D"/>
    <w:rPr>
      <w:rFonts w:ascii="Segoe UI" w:eastAsia="Calibri" w:hAnsi="Segoe UI" w:cs="Segoe UI"/>
      <w:sz w:val="18"/>
      <w:szCs w:val="18"/>
      <w:lang w:val="en-US" w:bidi="en-US"/>
    </w:rPr>
  </w:style>
  <w:style w:type="paragraph" w:styleId="a6">
    <w:name w:val="List Paragraph"/>
    <w:basedOn w:val="a"/>
    <w:uiPriority w:val="34"/>
    <w:qFormat/>
    <w:rsid w:val="00AF5AF3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4A4911"/>
    <w:rPr>
      <w:rFonts w:ascii="Times New Roman" w:hAnsi="Times New Roman"/>
    </w:rPr>
  </w:style>
  <w:style w:type="paragraph" w:customStyle="1" w:styleId="bodytext">
    <w:name w:val="bodytext"/>
    <w:basedOn w:val="a"/>
    <w:rsid w:val="00B83909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100">
    <w:name w:val="100"/>
    <w:basedOn w:val="a0"/>
    <w:rsid w:val="00B83909"/>
  </w:style>
  <w:style w:type="paragraph" w:customStyle="1" w:styleId="consplusnormal">
    <w:name w:val="consplusnormal"/>
    <w:basedOn w:val="a"/>
    <w:rsid w:val="00B83909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5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6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2011</TotalTime>
  <Pages>14</Pages>
  <Words>4892</Words>
  <Characters>27891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Aleyna_Petrovna</cp:lastModifiedBy>
  <cp:revision>26</cp:revision>
  <cp:lastPrinted>2023-09-27T07:39:00Z</cp:lastPrinted>
  <dcterms:created xsi:type="dcterms:W3CDTF">2023-08-10T02:20:00Z</dcterms:created>
  <dcterms:modified xsi:type="dcterms:W3CDTF">2023-10-02T04:52:00Z</dcterms:modified>
</cp:coreProperties>
</file>