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AD" w:rsidRDefault="003C39AD" w:rsidP="003C39A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Информационно-статистический обзор </w:t>
      </w:r>
    </w:p>
    <w:p w:rsidR="003C39AD" w:rsidRDefault="006F0681" w:rsidP="003C3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январе 2025</w:t>
      </w:r>
      <w:r w:rsidR="003C39AD">
        <w:rPr>
          <w:b/>
          <w:sz w:val="26"/>
          <w:szCs w:val="26"/>
        </w:rPr>
        <w:t xml:space="preserve"> года обращений, запросов информации </w:t>
      </w:r>
    </w:p>
    <w:p w:rsidR="003C39AD" w:rsidRDefault="003C39AD" w:rsidP="003C3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3C39AD" w:rsidRDefault="003C39AD" w:rsidP="003C3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</w:t>
      </w:r>
      <w:proofErr w:type="gramStart"/>
      <w:r>
        <w:rPr>
          <w:b/>
          <w:sz w:val="26"/>
          <w:szCs w:val="26"/>
        </w:rPr>
        <w:t>Кыштовского  сельсовета</w:t>
      </w:r>
      <w:proofErr w:type="gramEnd"/>
      <w:r>
        <w:rPr>
          <w:b/>
          <w:sz w:val="26"/>
          <w:szCs w:val="26"/>
        </w:rPr>
        <w:t xml:space="preserve"> Кыштовского района Новосибирской области и в администрацию Кыштовского сельсовета Кыштовского района Новосибирской области, а также результатов рассмотрения обращений и принятых по ним мер </w:t>
      </w:r>
    </w:p>
    <w:bookmarkEnd w:id="0"/>
    <w:p w:rsidR="003C39AD" w:rsidRDefault="003C39AD" w:rsidP="003C39AD">
      <w:pPr>
        <w:jc w:val="center"/>
        <w:rPr>
          <w:b/>
          <w:sz w:val="26"/>
          <w:szCs w:val="26"/>
        </w:rPr>
      </w:pPr>
    </w:p>
    <w:p w:rsidR="003C39AD" w:rsidRDefault="003C39AD" w:rsidP="003C39AD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Кыштовского сельсовета Кыштовского района.</w:t>
      </w:r>
    </w:p>
    <w:p w:rsidR="003C39AD" w:rsidRPr="006F0681" w:rsidRDefault="003C39AD" w:rsidP="006F0681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Организацию работы по объективному, всестороннему и своевременному рассмотрению обращений граждан осуществляет глава Кыштовского сельсовета Кыштовского района Новосибирской области. </w:t>
      </w:r>
    </w:p>
    <w:p w:rsidR="003C39AD" w:rsidRDefault="006F0681" w:rsidP="003C39A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январе 2025</w:t>
      </w:r>
      <w:r w:rsidR="003C39AD">
        <w:rPr>
          <w:b/>
          <w:sz w:val="26"/>
          <w:szCs w:val="26"/>
        </w:rPr>
        <w:t xml:space="preserve"> года </w:t>
      </w:r>
      <w:r w:rsidR="003C39AD">
        <w:rPr>
          <w:sz w:val="26"/>
          <w:szCs w:val="26"/>
        </w:rPr>
        <w:t>в адрес главы Кыштовского сельсовета Кыштовского района Новосибирской и в администрацию Кыштовского сельсовета Кыштовского района Но</w:t>
      </w:r>
      <w:r>
        <w:rPr>
          <w:sz w:val="26"/>
          <w:szCs w:val="26"/>
        </w:rPr>
        <w:t>восибирской области поступило 19</w:t>
      </w:r>
      <w:r w:rsidR="003C39A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 w:rsidR="003C39AD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(в декабре 2024 года - 13, в январе 2024 года –16</w:t>
      </w:r>
      <w:r w:rsidR="003C39AD">
        <w:rPr>
          <w:i/>
          <w:sz w:val="26"/>
          <w:szCs w:val="26"/>
        </w:rPr>
        <w:t>)</w:t>
      </w:r>
      <w:r w:rsidR="003C39AD">
        <w:rPr>
          <w:sz w:val="26"/>
          <w:szCs w:val="26"/>
        </w:rPr>
        <w:t>, в том числе:</w:t>
      </w:r>
    </w:p>
    <w:p w:rsidR="003C39AD" w:rsidRDefault="003C39AD" w:rsidP="003C39A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письменных обращений – </w:t>
      </w:r>
      <w:r w:rsidR="006F0681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F0681">
        <w:rPr>
          <w:i/>
          <w:sz w:val="26"/>
          <w:szCs w:val="26"/>
        </w:rPr>
        <w:t>(в декабре 2024 года – 1, в январе 2024 года - 4</w:t>
      </w:r>
      <w:r>
        <w:rPr>
          <w:i/>
          <w:sz w:val="26"/>
          <w:szCs w:val="26"/>
        </w:rPr>
        <w:t>);</w:t>
      </w:r>
    </w:p>
    <w:p w:rsidR="003C39AD" w:rsidRDefault="003C39AD" w:rsidP="003C39AD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личных обращений на личных приемах главы Кыштовского сельсовета Кыштовского района Новосибирской области –</w:t>
      </w:r>
      <w:r>
        <w:rPr>
          <w:color w:val="FF0000"/>
          <w:sz w:val="26"/>
          <w:szCs w:val="26"/>
        </w:rPr>
        <w:t xml:space="preserve"> </w:t>
      </w:r>
      <w:r w:rsidR="006F0681">
        <w:rPr>
          <w:sz w:val="26"/>
          <w:szCs w:val="26"/>
        </w:rPr>
        <w:t>18</w:t>
      </w:r>
      <w:r w:rsidR="006F0681">
        <w:rPr>
          <w:i/>
          <w:sz w:val="26"/>
          <w:szCs w:val="26"/>
        </w:rPr>
        <w:t xml:space="preserve"> (в декабре 2024 года – 12, в январе 2024 года - 112</w:t>
      </w:r>
      <w:r>
        <w:rPr>
          <w:i/>
          <w:sz w:val="26"/>
          <w:szCs w:val="26"/>
        </w:rPr>
        <w:t>);</w:t>
      </w:r>
    </w:p>
    <w:p w:rsidR="003C39AD" w:rsidRDefault="003C39AD" w:rsidP="003C39A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к специалисту Кыштовского сельсовета Кыштовского района Новосибирской области – 0 (</w:t>
      </w:r>
      <w:r w:rsidR="006F0681">
        <w:rPr>
          <w:i/>
          <w:sz w:val="26"/>
          <w:szCs w:val="26"/>
        </w:rPr>
        <w:t>в декабре 2024 года - 0, в январе 2023</w:t>
      </w:r>
      <w:r>
        <w:rPr>
          <w:i/>
          <w:sz w:val="26"/>
          <w:szCs w:val="26"/>
        </w:rPr>
        <w:t xml:space="preserve"> года – 0).</w:t>
      </w:r>
    </w:p>
    <w:p w:rsidR="003C39AD" w:rsidRDefault="003C39AD" w:rsidP="003C39AD">
      <w:pPr>
        <w:rPr>
          <w:sz w:val="28"/>
          <w:szCs w:val="28"/>
        </w:rPr>
      </w:pPr>
    </w:p>
    <w:p w:rsidR="003C39AD" w:rsidRDefault="003C39AD" w:rsidP="003C39A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0" cy="3467100"/>
            <wp:effectExtent l="0" t="0" r="0" b="0"/>
            <wp:docPr id="3" name="Диаграмма 3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39AD" w:rsidRDefault="003C39AD" w:rsidP="003C39AD">
      <w:pPr>
        <w:rPr>
          <w:sz w:val="28"/>
          <w:szCs w:val="28"/>
        </w:rPr>
      </w:pPr>
    </w:p>
    <w:p w:rsidR="003C39AD" w:rsidRDefault="006F0681" w:rsidP="003C39A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 сравнению с декабрем 2024</w:t>
      </w:r>
      <w:r w:rsidR="003C39AD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="007706B9">
        <w:rPr>
          <w:sz w:val="26"/>
          <w:szCs w:val="26"/>
        </w:rPr>
        <w:t>ений и запросов увеличилось на 5</w:t>
      </w:r>
      <w:r w:rsidR="003C39AD">
        <w:rPr>
          <w:sz w:val="26"/>
          <w:szCs w:val="26"/>
        </w:rPr>
        <w:t>, по сравнению с январем 20</w:t>
      </w:r>
      <w:r w:rsidR="007706B9">
        <w:rPr>
          <w:sz w:val="26"/>
          <w:szCs w:val="26"/>
        </w:rPr>
        <w:t>24</w:t>
      </w:r>
      <w:r w:rsidR="003C39AD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="007706B9">
        <w:rPr>
          <w:sz w:val="26"/>
          <w:szCs w:val="26"/>
        </w:rPr>
        <w:t xml:space="preserve">ений и запросов увеличилось на </w:t>
      </w:r>
      <w:proofErr w:type="gramStart"/>
      <w:r w:rsidR="007706B9">
        <w:rPr>
          <w:sz w:val="26"/>
          <w:szCs w:val="26"/>
        </w:rPr>
        <w:t>2</w:t>
      </w:r>
      <w:r w:rsidR="003C39AD">
        <w:rPr>
          <w:sz w:val="26"/>
          <w:szCs w:val="26"/>
        </w:rPr>
        <w:t xml:space="preserve"> .</w:t>
      </w:r>
      <w:proofErr w:type="gramEnd"/>
    </w:p>
    <w:p w:rsidR="003C39AD" w:rsidRDefault="003C39AD" w:rsidP="003C39AD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</w:t>
      </w:r>
      <w:r w:rsidR="007706B9">
        <w:rPr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обращениях, запросах и сообщениях содержатся 16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вопросов, относящийся к тематическим разделам: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3C39AD" w:rsidRDefault="007706B9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–18</w:t>
      </w:r>
      <w:r w:rsidR="003C39AD">
        <w:rPr>
          <w:sz w:val="26"/>
          <w:szCs w:val="26"/>
        </w:rPr>
        <w:t xml:space="preserve"> (100%);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C39AD" w:rsidRDefault="003C39AD" w:rsidP="003C39AD">
      <w:pPr>
        <w:ind w:firstLine="709"/>
        <w:rPr>
          <w:sz w:val="28"/>
          <w:szCs w:val="28"/>
        </w:rPr>
      </w:pPr>
    </w:p>
    <w:p w:rsidR="003C39AD" w:rsidRDefault="003C39AD" w:rsidP="003C39AD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3C39AD" w:rsidRDefault="003C39AD" w:rsidP="003C39AD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color w:val="C00000"/>
          <w:sz w:val="26"/>
          <w:szCs w:val="26"/>
        </w:rPr>
        <w:tab/>
      </w:r>
      <w:r w:rsidR="007706B9">
        <w:rPr>
          <w:sz w:val="26"/>
          <w:szCs w:val="26"/>
        </w:rPr>
        <w:t>В январе 2025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Кыштовского сельсовета Кыштовского района Новосибирской области поступило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 письменное обращение (</w:t>
      </w:r>
      <w:r w:rsidR="007706B9">
        <w:rPr>
          <w:i/>
          <w:sz w:val="26"/>
          <w:szCs w:val="26"/>
        </w:rPr>
        <w:t>в декабре 2024 года -1; в январе 2024</w:t>
      </w:r>
      <w:r>
        <w:rPr>
          <w:i/>
          <w:sz w:val="26"/>
          <w:szCs w:val="26"/>
        </w:rPr>
        <w:t xml:space="preserve"> года </w:t>
      </w:r>
      <w:r w:rsidR="00FD3CBD">
        <w:rPr>
          <w:i/>
          <w:sz w:val="26"/>
          <w:szCs w:val="26"/>
        </w:rPr>
        <w:t xml:space="preserve">- </w:t>
      </w:r>
      <w:r w:rsidR="007706B9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);</w:t>
      </w:r>
    </w:p>
    <w:p w:rsidR="003C39AD" w:rsidRDefault="007706B9" w:rsidP="003C39AD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 сравнению с декабрем 2024</w:t>
      </w:r>
      <w:r w:rsidR="003C39AD">
        <w:rPr>
          <w:sz w:val="26"/>
          <w:szCs w:val="26"/>
        </w:rPr>
        <w:t xml:space="preserve"> г. </w:t>
      </w:r>
      <w:r w:rsidR="00146CD4">
        <w:rPr>
          <w:sz w:val="26"/>
          <w:szCs w:val="26"/>
        </w:rPr>
        <w:t xml:space="preserve">количество </w:t>
      </w:r>
      <w:r w:rsidR="00146CD4">
        <w:rPr>
          <w:bCs/>
          <w:sz w:val="26"/>
          <w:szCs w:val="26"/>
        </w:rPr>
        <w:t>письменных обращений не изменилось</w:t>
      </w:r>
      <w:r w:rsidR="00146CD4">
        <w:rPr>
          <w:sz w:val="26"/>
          <w:szCs w:val="26"/>
        </w:rPr>
        <w:t>, по сравнению с январем 2024</w:t>
      </w:r>
      <w:r w:rsidR="003C39AD">
        <w:rPr>
          <w:sz w:val="26"/>
          <w:szCs w:val="26"/>
        </w:rPr>
        <w:t xml:space="preserve"> года </w:t>
      </w:r>
      <w:r w:rsidR="003C39AD">
        <w:rPr>
          <w:bCs/>
          <w:sz w:val="26"/>
          <w:szCs w:val="26"/>
        </w:rPr>
        <w:t>количество обращений у</w:t>
      </w:r>
      <w:r w:rsidR="00146CD4">
        <w:rPr>
          <w:bCs/>
          <w:sz w:val="26"/>
          <w:szCs w:val="26"/>
        </w:rPr>
        <w:t>меньшилось на 3</w:t>
      </w:r>
      <w:r w:rsidR="003C39AD">
        <w:rPr>
          <w:bCs/>
          <w:sz w:val="26"/>
          <w:szCs w:val="26"/>
        </w:rPr>
        <w:t xml:space="preserve"> обращения.</w:t>
      </w:r>
    </w:p>
    <w:p w:rsidR="003C39AD" w:rsidRDefault="003C39AD" w:rsidP="003C39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>
        <w:rPr>
          <w:sz w:val="26"/>
          <w:szCs w:val="26"/>
          <w:lang w:val="en-US"/>
        </w:rPr>
        <w:t>CompanyMedia</w:t>
      </w:r>
      <w:proofErr w:type="spellEnd"/>
      <w:r>
        <w:rPr>
          <w:sz w:val="26"/>
          <w:szCs w:val="26"/>
        </w:rPr>
        <w:t xml:space="preserve"> 4.</w:t>
      </w:r>
    </w:p>
    <w:p w:rsidR="003C39AD" w:rsidRDefault="003C39AD" w:rsidP="003C39AD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3C39AD" w:rsidRDefault="003C39AD" w:rsidP="003C39AD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3C39AD" w:rsidRDefault="003C39AD" w:rsidP="006F0681">
      <w:pPr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</w:rPr>
        <w:drawing>
          <wp:inline distT="0" distB="0" distL="0" distR="0">
            <wp:extent cx="61531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39AD" w:rsidRDefault="003C39AD" w:rsidP="003C39AD">
      <w:pPr>
        <w:rPr>
          <w:color w:val="FF0000"/>
          <w:sz w:val="26"/>
          <w:szCs w:val="26"/>
        </w:rPr>
      </w:pPr>
    </w:p>
    <w:p w:rsidR="003C39AD" w:rsidRDefault="003C39AD" w:rsidP="003C39AD">
      <w:pPr>
        <w:rPr>
          <w:sz w:val="26"/>
          <w:szCs w:val="26"/>
        </w:rPr>
      </w:pPr>
      <w:r>
        <w:rPr>
          <w:sz w:val="26"/>
          <w:szCs w:val="26"/>
        </w:rPr>
        <w:t xml:space="preserve">По видам письменные обращения: </w:t>
      </w:r>
    </w:p>
    <w:p w:rsidR="003C39AD" w:rsidRDefault="00146CD4" w:rsidP="003C39AD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 1</w:t>
      </w:r>
      <w:r w:rsidR="003C39AD"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 декабре 2024 года – 1</w:t>
      </w:r>
      <w:r w:rsidR="00FD3CBD">
        <w:rPr>
          <w:i/>
          <w:sz w:val="26"/>
          <w:szCs w:val="26"/>
        </w:rPr>
        <w:t>); в янва</w:t>
      </w:r>
      <w:r>
        <w:rPr>
          <w:i/>
          <w:sz w:val="26"/>
          <w:szCs w:val="26"/>
        </w:rPr>
        <w:t>ре 2024 года – 4</w:t>
      </w:r>
      <w:r w:rsidR="003C39AD">
        <w:rPr>
          <w:i/>
          <w:sz w:val="26"/>
          <w:szCs w:val="26"/>
        </w:rPr>
        <w:t>)</w:t>
      </w:r>
      <w:r w:rsidR="003C39AD">
        <w:rPr>
          <w:sz w:val="26"/>
          <w:szCs w:val="26"/>
        </w:rPr>
        <w:t>;</w:t>
      </w:r>
    </w:p>
    <w:p w:rsidR="003C39AD" w:rsidRDefault="003C39AD" w:rsidP="003C39AD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>
        <w:rPr>
          <w:i/>
          <w:sz w:val="26"/>
          <w:szCs w:val="26"/>
        </w:rPr>
        <w:t xml:space="preserve"> </w:t>
      </w:r>
      <w:r w:rsidR="00146CD4">
        <w:rPr>
          <w:i/>
          <w:sz w:val="26"/>
          <w:szCs w:val="26"/>
        </w:rPr>
        <w:t>(в декабре 2024 года – 0); в январе 2024</w:t>
      </w:r>
      <w:r>
        <w:rPr>
          <w:i/>
          <w:sz w:val="26"/>
          <w:szCs w:val="26"/>
        </w:rPr>
        <w:t xml:space="preserve"> года – 0);</w:t>
      </w:r>
    </w:p>
    <w:p w:rsidR="003C39AD" w:rsidRDefault="003C39AD" w:rsidP="003C39A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 w:rsidR="00146CD4">
        <w:rPr>
          <w:i/>
          <w:sz w:val="26"/>
          <w:szCs w:val="26"/>
        </w:rPr>
        <w:t xml:space="preserve"> (в декабре 2024 года – 0); в январе 2024</w:t>
      </w:r>
      <w:r>
        <w:rPr>
          <w:i/>
          <w:sz w:val="26"/>
          <w:szCs w:val="26"/>
        </w:rPr>
        <w:t xml:space="preserve"> года – 0)</w:t>
      </w:r>
      <w:r>
        <w:rPr>
          <w:sz w:val="26"/>
          <w:szCs w:val="26"/>
        </w:rPr>
        <w:t>;</w:t>
      </w:r>
    </w:p>
    <w:p w:rsidR="003C39AD" w:rsidRDefault="003C39AD" w:rsidP="003C39AD">
      <w:pPr>
        <w:jc w:val="both"/>
        <w:rPr>
          <w:i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AD878B" wp14:editId="6D358602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937250" cy="3249295"/>
            <wp:effectExtent l="0" t="0" r="6350" b="8255"/>
            <wp:wrapThrough wrapText="bothSides">
              <wp:wrapPolygon edited="0">
                <wp:start x="0" y="0"/>
                <wp:lineTo x="0" y="21528"/>
                <wp:lineTo x="21554" y="21528"/>
                <wp:lineTo x="21554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9AD" w:rsidRDefault="00146CD4" w:rsidP="003C39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1</w:t>
      </w:r>
      <w:r w:rsidR="00FD3CBD">
        <w:rPr>
          <w:sz w:val="26"/>
          <w:szCs w:val="26"/>
        </w:rPr>
        <w:t xml:space="preserve"> пи</w:t>
      </w:r>
      <w:r>
        <w:rPr>
          <w:sz w:val="26"/>
          <w:szCs w:val="26"/>
        </w:rPr>
        <w:t>сьменных обращениях содержатся 1</w:t>
      </w:r>
      <w:r w:rsidR="003C39AD">
        <w:rPr>
          <w:sz w:val="26"/>
          <w:szCs w:val="26"/>
        </w:rPr>
        <w:t xml:space="preserve"> вопрос</w:t>
      </w:r>
      <w:r w:rsidR="00FD3CBD">
        <w:rPr>
          <w:sz w:val="26"/>
          <w:szCs w:val="26"/>
        </w:rPr>
        <w:t>а</w:t>
      </w:r>
      <w:r w:rsidR="003C39AD">
        <w:rPr>
          <w:sz w:val="26"/>
          <w:szCs w:val="26"/>
        </w:rPr>
        <w:t>, относящиеся к тематическим разделам: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 (0% от общего количества вопросов);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 (0%);</w:t>
      </w:r>
    </w:p>
    <w:p w:rsidR="003C39AD" w:rsidRDefault="00146CD4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–1</w:t>
      </w:r>
      <w:r w:rsidR="003C39AD">
        <w:rPr>
          <w:sz w:val="26"/>
          <w:szCs w:val="26"/>
        </w:rPr>
        <w:t xml:space="preserve"> (</w:t>
      </w:r>
      <w:r w:rsidR="00FD3CBD">
        <w:rPr>
          <w:sz w:val="26"/>
          <w:szCs w:val="26"/>
        </w:rPr>
        <w:t>10</w:t>
      </w:r>
      <w:r w:rsidR="003C39AD">
        <w:rPr>
          <w:sz w:val="26"/>
          <w:szCs w:val="26"/>
        </w:rPr>
        <w:t>0%);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 (0%);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C39AD" w:rsidRDefault="003C39AD" w:rsidP="003C39AD">
      <w:pPr>
        <w:jc w:val="center"/>
        <w:rPr>
          <w:b/>
        </w:rPr>
      </w:pPr>
      <w:r>
        <w:rPr>
          <w:b/>
        </w:rPr>
        <w:t xml:space="preserve">Тематика вопросов, содержащихся в письменных обращениях, поступивших в адрес главы Кыштовского сельсовета Кыштовского района Новосибирской области и в администрацию </w:t>
      </w:r>
      <w:proofErr w:type="gramStart"/>
      <w:r>
        <w:rPr>
          <w:b/>
        </w:rPr>
        <w:t>Кыштовского  сельсовета</w:t>
      </w:r>
      <w:proofErr w:type="gramEnd"/>
      <w:r>
        <w:rPr>
          <w:b/>
        </w:rPr>
        <w:t xml:space="preserve"> Кыштовского района Нов</w:t>
      </w:r>
      <w:r w:rsidR="00146CD4">
        <w:rPr>
          <w:b/>
        </w:rPr>
        <w:t>осибирской области в январе 2025 г. в сравнении с декабрем 2024 г. и январем 2024</w:t>
      </w:r>
      <w:r>
        <w:rPr>
          <w:b/>
        </w:rPr>
        <w:t xml:space="preserve"> г.</w:t>
      </w: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</w:p>
    <w:p w:rsidR="003C39AD" w:rsidRDefault="003C39AD" w:rsidP="003C39AD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305550" cy="3352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9AD" w:rsidRDefault="003C39AD" w:rsidP="003C39AD">
      <w:pPr>
        <w:jc w:val="both"/>
        <w:rPr>
          <w:i/>
          <w:sz w:val="26"/>
          <w:szCs w:val="26"/>
        </w:rPr>
      </w:pPr>
    </w:p>
    <w:p w:rsidR="003C39AD" w:rsidRDefault="003C39AD" w:rsidP="003C39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</w:t>
      </w:r>
    </w:p>
    <w:p w:rsidR="003C39AD" w:rsidRPr="00A04E26" w:rsidRDefault="003C39AD" w:rsidP="00A04E2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146CD4">
        <w:rPr>
          <w:sz w:val="26"/>
          <w:szCs w:val="26"/>
        </w:rPr>
        <w:t>разъяснено –  1</w:t>
      </w:r>
      <w:r>
        <w:rPr>
          <w:sz w:val="26"/>
          <w:szCs w:val="26"/>
        </w:rPr>
        <w:t xml:space="preserve"> (</w:t>
      </w:r>
      <w:r w:rsidR="00FD3CBD">
        <w:rPr>
          <w:sz w:val="26"/>
          <w:szCs w:val="26"/>
        </w:rPr>
        <w:t>10</w:t>
      </w:r>
      <w:r w:rsidR="00146CD4">
        <w:rPr>
          <w:sz w:val="26"/>
          <w:szCs w:val="26"/>
        </w:rPr>
        <w:t>0%), решено положительно 1</w:t>
      </w:r>
      <w:r>
        <w:rPr>
          <w:sz w:val="26"/>
          <w:szCs w:val="26"/>
        </w:rPr>
        <w:t xml:space="preserve"> (0%).</w:t>
      </w:r>
    </w:p>
    <w:p w:rsidR="003C39AD" w:rsidRDefault="003C39AD" w:rsidP="003C39A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3C39AD" w:rsidRDefault="003C39AD" w:rsidP="003C39AD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sz w:val="27"/>
            <w:szCs w:val="27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 xml:space="preserve">в администрации Кыштовского сельсовета Кыштовского района Новосибирской области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г</w:t>
      </w:r>
      <w:r>
        <w:rPr>
          <w:sz w:val="26"/>
          <w:szCs w:val="26"/>
        </w:rPr>
        <w:t xml:space="preserve">лавой Кыштовского сельсовета Кыштовского района Новосибирской области  </w:t>
      </w: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9.00 до 17.00.</w:t>
      </w:r>
    </w:p>
    <w:p w:rsidR="003C39AD" w:rsidRDefault="00146CD4" w:rsidP="003C39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январе 2025</w:t>
      </w:r>
      <w:r w:rsidR="003C39AD">
        <w:rPr>
          <w:sz w:val="26"/>
          <w:szCs w:val="26"/>
        </w:rPr>
        <w:t xml:space="preserve"> года на личный прием:</w:t>
      </w:r>
    </w:p>
    <w:p w:rsidR="003C39AD" w:rsidRDefault="003C39AD" w:rsidP="003C39AD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главе Кыштовского сельсовета Кыштовского района Нов</w:t>
      </w:r>
      <w:r w:rsidR="00146CD4">
        <w:rPr>
          <w:sz w:val="26"/>
          <w:szCs w:val="26"/>
        </w:rPr>
        <w:t>осибирской области обратилось 18</w:t>
      </w:r>
      <w:r>
        <w:rPr>
          <w:sz w:val="26"/>
          <w:szCs w:val="26"/>
        </w:rPr>
        <w:t xml:space="preserve"> человек (</w:t>
      </w:r>
      <w:r w:rsidR="00146CD4">
        <w:rPr>
          <w:i/>
          <w:sz w:val="26"/>
          <w:szCs w:val="26"/>
        </w:rPr>
        <w:t>в декабре 2024 года – 12</w:t>
      </w:r>
      <w:r w:rsidR="00FD3CBD">
        <w:rPr>
          <w:i/>
          <w:sz w:val="26"/>
          <w:szCs w:val="26"/>
        </w:rPr>
        <w:t>,</w:t>
      </w:r>
      <w:r w:rsidR="00146CD4">
        <w:rPr>
          <w:i/>
          <w:sz w:val="26"/>
          <w:szCs w:val="26"/>
        </w:rPr>
        <w:t xml:space="preserve"> в январе 2024</w:t>
      </w:r>
      <w:r w:rsidR="00FD3CBD">
        <w:rPr>
          <w:i/>
          <w:sz w:val="26"/>
          <w:szCs w:val="26"/>
        </w:rPr>
        <w:t xml:space="preserve"> года– 12</w:t>
      </w:r>
      <w:r>
        <w:rPr>
          <w:i/>
          <w:sz w:val="26"/>
          <w:szCs w:val="26"/>
        </w:rPr>
        <w:t xml:space="preserve">). </w:t>
      </w:r>
    </w:p>
    <w:p w:rsidR="003C39AD" w:rsidRDefault="003C39AD" w:rsidP="003C39AD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Тематика вопросов, содержащихся в обращениях, поступивших в адрес Главы поселения и администрации Кыштовского сельсовета Кыштовского района Нов</w:t>
      </w:r>
      <w:r w:rsidR="00146CD4">
        <w:rPr>
          <w:b/>
          <w:bCs/>
          <w:color w:val="000000"/>
        </w:rPr>
        <w:t>осибирской области в январе 2025</w:t>
      </w:r>
      <w:r>
        <w:rPr>
          <w:b/>
          <w:bCs/>
          <w:color w:val="000000"/>
        </w:rPr>
        <w:t xml:space="preserve"> г</w:t>
      </w:r>
      <w:r w:rsidR="00146CD4">
        <w:rPr>
          <w:b/>
          <w:bCs/>
          <w:color w:val="000000"/>
        </w:rPr>
        <w:t>ода, в сравнении с декабрем 2024 года и январем 2024</w:t>
      </w:r>
      <w:r>
        <w:rPr>
          <w:b/>
          <w:bCs/>
          <w:color w:val="000000"/>
        </w:rPr>
        <w:t xml:space="preserve"> года</w:t>
      </w:r>
    </w:p>
    <w:p w:rsidR="003C39AD" w:rsidRDefault="003C39AD" w:rsidP="003C39AD">
      <w:pPr>
        <w:ind w:firstLine="567"/>
        <w:jc w:val="both"/>
        <w:rPr>
          <w:sz w:val="26"/>
          <w:szCs w:val="26"/>
        </w:rPr>
      </w:pPr>
    </w:p>
    <w:p w:rsidR="003C39AD" w:rsidRDefault="003C39AD" w:rsidP="003C39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>
            <wp:extent cx="6019800" cy="3381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39AD" w:rsidRDefault="003C39AD" w:rsidP="003C39AD">
      <w:pPr>
        <w:jc w:val="both"/>
        <w:rPr>
          <w:sz w:val="26"/>
          <w:szCs w:val="26"/>
        </w:rPr>
      </w:pPr>
    </w:p>
    <w:p w:rsidR="003C39AD" w:rsidRDefault="003C39AD" w:rsidP="003C39AD">
      <w:pPr>
        <w:ind w:firstLine="567"/>
        <w:jc w:val="both"/>
        <w:rPr>
          <w:sz w:val="26"/>
          <w:szCs w:val="26"/>
        </w:rPr>
      </w:pPr>
    </w:p>
    <w:p w:rsidR="003C39AD" w:rsidRDefault="003C39AD" w:rsidP="003C39A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 к специалисту Кыштовского сельсовета Кыштовского района Новосибирской области</w:t>
      </w:r>
    </w:p>
    <w:p w:rsidR="003C39AD" w:rsidRDefault="003C39AD" w:rsidP="003C39AD">
      <w:pPr>
        <w:ind w:firstLine="709"/>
        <w:jc w:val="center"/>
        <w:rPr>
          <w:b/>
          <w:sz w:val="26"/>
          <w:szCs w:val="26"/>
        </w:rPr>
      </w:pPr>
    </w:p>
    <w:p w:rsidR="003C39AD" w:rsidRDefault="00146CD4" w:rsidP="003C39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январе 2025</w:t>
      </w:r>
      <w:r w:rsidR="003C39AD">
        <w:rPr>
          <w:sz w:val="26"/>
          <w:szCs w:val="26"/>
        </w:rPr>
        <w:t xml:space="preserve"> года в справочную телефонную службу устных сообщений и запросов поступило 0 </w:t>
      </w:r>
      <w:r w:rsidR="00FD3CBD">
        <w:rPr>
          <w:i/>
          <w:sz w:val="26"/>
          <w:szCs w:val="26"/>
        </w:rPr>
        <w:t xml:space="preserve">(в декабре </w:t>
      </w:r>
      <w:r>
        <w:rPr>
          <w:i/>
          <w:sz w:val="26"/>
          <w:szCs w:val="26"/>
        </w:rPr>
        <w:t>2024 года – 0, в январе 2024</w:t>
      </w:r>
      <w:r w:rsidR="003C39AD">
        <w:rPr>
          <w:i/>
          <w:sz w:val="26"/>
          <w:szCs w:val="26"/>
        </w:rPr>
        <w:t xml:space="preserve"> года –0)</w:t>
      </w:r>
      <w:r w:rsidR="003C39AD">
        <w:rPr>
          <w:sz w:val="26"/>
          <w:szCs w:val="26"/>
        </w:rPr>
        <w:t xml:space="preserve">, </w:t>
      </w:r>
    </w:p>
    <w:p w:rsidR="003C39AD" w:rsidRDefault="003C39AD" w:rsidP="003C39AD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3C39AD" w:rsidRDefault="003C39AD" w:rsidP="003C39AD">
      <w:pPr>
        <w:ind w:firstLine="567"/>
        <w:jc w:val="center"/>
        <w:rPr>
          <w:b/>
          <w:sz w:val="26"/>
          <w:szCs w:val="26"/>
          <w:highlight w:val="yellow"/>
        </w:rPr>
      </w:pPr>
    </w:p>
    <w:p w:rsidR="003C39AD" w:rsidRDefault="003C39AD" w:rsidP="003C3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Кыштовского сельсовета Кыштовского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вопросы, дает устные разъяснения, рекомендации. </w:t>
      </w:r>
    </w:p>
    <w:p w:rsidR="00B275DC" w:rsidRDefault="00B275DC"/>
    <w:sectPr w:rsidR="00B2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D"/>
    <w:rsid w:val="00146CD4"/>
    <w:rsid w:val="003C39AD"/>
    <w:rsid w:val="006F0681"/>
    <w:rsid w:val="007706B9"/>
    <w:rsid w:val="00A04E26"/>
    <w:rsid w:val="00B275DC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074E"/>
  <w15:chartTrackingRefBased/>
  <w15:docId w15:val="{68A36A46-B2B0-4446-9366-90B3476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9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C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C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0E-4332-8286-0F83969B86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0E-4332-8286-0F83969B86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0E-4332-8286-0F83969B8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E-4A38-9A6B-4D8A71C78E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EE-4A38-9A6B-4D8A71C78E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EE-4A38-9A6B-4D8A71C78E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EE-4A38-9A6B-4D8A71C78E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EE-4A38-9A6B-4D8A71C78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январ. 2025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C-450A-AFA6-0FBA8561CA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C-450A-AFA6-0FBA8561CA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3-E49C-450A-AFA6-0FBA8561CAC8}"/>
              </c:ext>
            </c:extLst>
          </c:dPt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9C-450A-AFA6-0FBA8561C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D8-406D-B3E8-B6FBC58C08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 2024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D8-406D-B3E8-B6FBC58C082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D8-406D-B3E8-B6FBC58C08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D8-406D-B3E8-B6FBC58C08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янва. 2024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D8-406D-B3E8-B6FBC58C082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D8-406D-B3E8-B6FBC58C08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D8-406D-B3E8-B6FBC58C0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56-40F4-8D3E-0F734A9322CD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56-40F4-8D3E-0F734A9322CD}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56-40F4-8D3E-0F734A9322CD}"/>
                </c:ext>
              </c:extLst>
            </c:dLbl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56-40F4-8D3E-0F734A9322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56-40F4-8D3E-0F734A9322CD}"/>
                </c:ext>
              </c:extLst>
            </c:dLbl>
            <c:dLbl>
              <c:idx val="1"/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56-40F4-8D3E-0F734A9322CD}"/>
                </c:ext>
              </c:extLst>
            </c:dLbl>
            <c:dLbl>
              <c:idx val="2"/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56-40F4-8D3E-0F734A9322CD}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56-40F4-8D3E-0F734A9322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56-40F4-8D3E-0F734A9322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56-40F4-8D3E-0F734A9322CD}"/>
                </c:ext>
              </c:extLst>
            </c:dLbl>
            <c:dLbl>
              <c:idx val="1"/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556-40F4-8D3E-0F734A9322CD}"/>
                </c:ext>
              </c:extLst>
            </c:dLbl>
            <c:dLbl>
              <c:idx val="2"/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56-40F4-8D3E-0F734A9322CD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pPr>
                <a:noFill/>
                <a:ln w="2538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556-40F4-8D3E-0F734A9322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556-40F4-8D3E-0F734A932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056703"/>
        <c:axId val="1"/>
        <c:axId val="0"/>
      </c:bar3DChart>
      <c:catAx>
        <c:axId val="78056703"/>
        <c:scaling>
          <c:orientation val="minMax"/>
        </c:scaling>
        <c:delete val="0"/>
        <c:axPos val="l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8056703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29946838770757517"/>
          <c:y val="0.92772311624312265"/>
          <c:w val="0.69892553285911729"/>
          <c:h val="7.227688375687735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 сельсовета Кыштовского района Новосибирской области январе 2025 г. в сравнении с декабрем 2024 г. и январем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январе 2025 г. в сравнении с декабрем 2024 г. и  январем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0.15836</cdr:y>
    </cdr:from>
    <cdr:to>
      <cdr:x>0.98074</cdr:x>
      <cdr:y>0.43402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514350"/>
          <a:ext cx="3604822" cy="895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 района Новосибирской области в январе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cp:lastPrinted>2025-03-18T05:05:00Z</cp:lastPrinted>
  <dcterms:created xsi:type="dcterms:W3CDTF">2025-03-18T05:07:00Z</dcterms:created>
  <dcterms:modified xsi:type="dcterms:W3CDTF">2025-03-18T05:07:00Z</dcterms:modified>
</cp:coreProperties>
</file>